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A1ED" w14:textId="77777777" w:rsidR="00F70FE7" w:rsidRPr="00F70FE7" w:rsidRDefault="00F70FE7" w:rsidP="00F70FE7">
      <w:pPr>
        <w:spacing w:before="225" w:after="113" w:line="540" w:lineRule="atLeast"/>
        <w:jc w:val="center"/>
        <w:outlineLvl w:val="0"/>
        <w:rPr>
          <w:rFonts w:ascii="Helvetica Neue" w:eastAsia="Times New Roman" w:hAnsi="Helvetica Neue" w:cs="Times New Roman"/>
          <w:b/>
          <w:bCs/>
          <w:color w:val="333333"/>
          <w:kern w:val="36"/>
          <w:sz w:val="52"/>
          <w:szCs w:val="52"/>
          <w:lang w:eastAsia="en-GB"/>
          <w14:ligatures w14:val="none"/>
        </w:rPr>
      </w:pPr>
      <w:r w:rsidRPr="00F70FE7">
        <w:rPr>
          <w:rFonts w:ascii="Helvetica Neue" w:eastAsia="Times New Roman" w:hAnsi="Helvetica Neue" w:cs="Times New Roman"/>
          <w:b/>
          <w:bCs/>
          <w:color w:val="333333"/>
          <w:kern w:val="36"/>
          <w:sz w:val="52"/>
          <w:szCs w:val="52"/>
          <w:lang w:eastAsia="en-GB"/>
          <w14:ligatures w14:val="none"/>
        </w:rPr>
        <w:t xml:space="preserve">Programmable Current Controller - </w:t>
      </w:r>
      <w:proofErr w:type="spellStart"/>
      <w:r w:rsidRPr="00F70FE7">
        <w:rPr>
          <w:rFonts w:ascii="Helvetica Neue" w:eastAsia="Times New Roman" w:hAnsi="Helvetica Neue" w:cs="Times New Roman"/>
          <w:b/>
          <w:bCs/>
          <w:color w:val="333333"/>
          <w:kern w:val="36"/>
          <w:sz w:val="52"/>
          <w:szCs w:val="52"/>
          <w:lang w:eastAsia="en-GB"/>
          <w14:ligatures w14:val="none"/>
        </w:rPr>
        <w:t>Qwiic</w:t>
      </w:r>
      <w:proofErr w:type="spellEnd"/>
      <w:r w:rsidRPr="00F70FE7">
        <w:rPr>
          <w:rFonts w:ascii="Helvetica Neue" w:eastAsia="Times New Roman" w:hAnsi="Helvetica Neue" w:cs="Times New Roman"/>
          <w:b/>
          <w:bCs/>
          <w:color w:val="333333"/>
          <w:kern w:val="36"/>
          <w:sz w:val="52"/>
          <w:szCs w:val="52"/>
          <w:lang w:eastAsia="en-GB"/>
          <w14:ligatures w14:val="none"/>
        </w:rPr>
        <w:t xml:space="preserve"> Compatible</w:t>
      </w:r>
    </w:p>
    <w:p w14:paraId="1F265EED" w14:textId="4BDF1C0E" w:rsidR="00F70FE7" w:rsidRPr="00075A4A" w:rsidRDefault="00D961AF" w:rsidP="00075A4A">
      <w:pPr>
        <w:jc w:val="center"/>
        <w:rPr>
          <w:b/>
          <w:bCs/>
          <w:color w:val="215E99" w:themeColor="text2" w:themeTint="BF"/>
        </w:rPr>
      </w:pPr>
      <w:r>
        <w:rPr>
          <w:b/>
          <w:bCs/>
          <w:color w:val="215E99" w:themeColor="text2" w:themeTint="BF"/>
        </w:rPr>
        <w:t xml:space="preserve">By </w:t>
      </w:r>
      <w:proofErr w:type="spellStart"/>
      <w:r w:rsidR="00075A4A" w:rsidRPr="00075A4A">
        <w:rPr>
          <w:b/>
          <w:bCs/>
          <w:color w:val="215E99" w:themeColor="text2" w:themeTint="BF"/>
        </w:rPr>
        <w:t>Virtual_Ground</w:t>
      </w:r>
      <w:proofErr w:type="spellEnd"/>
    </w:p>
    <w:p w14:paraId="79BC10C0" w14:textId="608D1332" w:rsidR="00F70FE7" w:rsidRDefault="00F70FE7">
      <w:r>
        <w:rPr>
          <w:noProof/>
        </w:rPr>
        <w:drawing>
          <wp:inline distT="0" distB="0" distL="0" distR="0" wp14:anchorId="4E68B01C" wp14:editId="41855AA5">
            <wp:extent cx="5731510" cy="2722880"/>
            <wp:effectExtent l="0" t="0" r="0" b="0"/>
            <wp:docPr id="1125153411" name="Picture 2" descr="A black circuit bo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53411" name="Picture 2" descr="A black circuit boar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78EF" w14:textId="77777777" w:rsidR="00933D5C" w:rsidRDefault="00933D5C" w:rsidP="00933D5C"/>
    <w:p w14:paraId="62DFD7B9" w14:textId="7C7F7347" w:rsidR="00933D5C" w:rsidRDefault="00933D5C" w:rsidP="00933D5C">
      <w:pPr>
        <w:pStyle w:val="Title"/>
      </w:pPr>
      <w:r>
        <w:t>What is it?</w:t>
      </w:r>
    </w:p>
    <w:p w14:paraId="43217DCC" w14:textId="0AE691E1" w:rsidR="00933D5C" w:rsidRDefault="00933D5C" w:rsidP="00933D5C">
      <w:r>
        <w:t xml:space="preserve">A simple way to precisely control current with Arduino/RPi/ESP32. </w:t>
      </w:r>
    </w:p>
    <w:p w14:paraId="049C2C6B" w14:textId="77777777" w:rsidR="00933D5C" w:rsidRDefault="00933D5C" w:rsidP="00933D5C"/>
    <w:p w14:paraId="753E6EB5" w14:textId="2E98853D" w:rsidR="00933D5C" w:rsidRDefault="00933D5C" w:rsidP="00933D5C">
      <w:pPr>
        <w:pStyle w:val="Title"/>
      </w:pPr>
      <w:r>
        <w:t>What</w:t>
      </w:r>
      <w:r>
        <w:t xml:space="preserve"> is included</w:t>
      </w:r>
      <w:r>
        <w:t>?</w:t>
      </w:r>
    </w:p>
    <w:p w14:paraId="697C796F" w14:textId="2376C69B" w:rsidR="00933D5C" w:rsidRDefault="00933D5C" w:rsidP="00D961AF">
      <w:pPr>
        <w:pStyle w:val="ListParagraph"/>
        <w:numPr>
          <w:ilvl w:val="0"/>
          <w:numId w:val="1"/>
        </w:numPr>
      </w:pPr>
      <w:r>
        <w:t>Current Controller PCB</w:t>
      </w:r>
    </w:p>
    <w:p w14:paraId="12BDD2B0" w14:textId="703595B4" w:rsidR="00933D5C" w:rsidRDefault="00933D5C" w:rsidP="00D961AF">
      <w:pPr>
        <w:pStyle w:val="ListParagraph"/>
        <w:numPr>
          <w:ilvl w:val="0"/>
          <w:numId w:val="1"/>
        </w:numPr>
      </w:pPr>
      <w:r>
        <w:t xml:space="preserve">Phoenix </w:t>
      </w:r>
      <w:r w:rsidR="00D961AF">
        <w:t xml:space="preserve">male </w:t>
      </w:r>
      <w:r>
        <w:t xml:space="preserve">screw terminal </w:t>
      </w:r>
      <w:r w:rsidR="00D961AF">
        <w:t xml:space="preserve">– pairs with the terminal on the PCB. </w:t>
      </w:r>
    </w:p>
    <w:p w14:paraId="1BCE8CDE" w14:textId="15CC5AA5" w:rsidR="00933D5C" w:rsidRDefault="00933D5C" w:rsidP="00D961AF">
      <w:pPr>
        <w:pStyle w:val="ListParagraph"/>
        <w:numPr>
          <w:ilvl w:val="0"/>
          <w:numId w:val="1"/>
        </w:numPr>
      </w:pPr>
      <w:r>
        <w:t xml:space="preserve">IRLP3034 – N-Channel MOSFET with a low gate threshold and high power </w:t>
      </w:r>
      <w:r w:rsidR="00147D49">
        <w:t xml:space="preserve">TO-247 </w:t>
      </w:r>
      <w:r>
        <w:t xml:space="preserve">package. </w:t>
      </w:r>
      <w:r w:rsidR="00147D49">
        <w:t>Comes unmounted for easier shipping - m</w:t>
      </w:r>
      <w:r w:rsidR="00D961AF">
        <w:t>ust be soldered to the PC</w:t>
      </w:r>
      <w:r w:rsidR="00FB3506">
        <w:t>B</w:t>
      </w:r>
      <w:r w:rsidR="00D961AF">
        <w:t xml:space="preserve">. </w:t>
      </w:r>
      <w:r w:rsidR="00FB3506">
        <w:t xml:space="preserve">It is recommended that this is </w:t>
      </w:r>
      <w:r w:rsidR="00D961AF">
        <w:t>connected to a heat sink (not included)</w:t>
      </w:r>
      <w:r w:rsidR="00FB3506">
        <w:t xml:space="preserve">. </w:t>
      </w:r>
    </w:p>
    <w:p w14:paraId="1BC33818" w14:textId="77777777" w:rsidR="00D961AF" w:rsidRDefault="00D961AF" w:rsidP="00D961AF"/>
    <w:p w14:paraId="19B14ED3" w14:textId="77777777" w:rsidR="00D961AF" w:rsidRDefault="00D961AF" w:rsidP="00D961AF"/>
    <w:p w14:paraId="52605474" w14:textId="77777777" w:rsidR="00D961AF" w:rsidRDefault="00D961AF" w:rsidP="00D961AF"/>
    <w:p w14:paraId="6B44FE74" w14:textId="77777777" w:rsidR="00D961AF" w:rsidRDefault="00D961AF" w:rsidP="00D961AF"/>
    <w:p w14:paraId="21A911FF" w14:textId="77777777" w:rsidR="00D961AF" w:rsidRDefault="00D961AF" w:rsidP="00D961AF"/>
    <w:p w14:paraId="272E7F8F" w14:textId="2BAC046F" w:rsidR="00D961AF" w:rsidRDefault="00D961AF" w:rsidP="00D961AF">
      <w:pPr>
        <w:pStyle w:val="Title"/>
      </w:pPr>
      <w:r>
        <w:lastRenderedPageBreak/>
        <w:t>How It Works</w:t>
      </w:r>
      <w:r>
        <w:t>?</w:t>
      </w:r>
    </w:p>
    <w:p w14:paraId="79D9A23B" w14:textId="7EE7749C" w:rsidR="00D961AF" w:rsidRDefault="00FB3506" w:rsidP="00A0696E">
      <w:r>
        <w:t>The current controller is composed of the following key parts:</w:t>
      </w:r>
    </w:p>
    <w:p w14:paraId="6CFE50A4" w14:textId="679C034D" w:rsidR="00FB3506" w:rsidRDefault="00FB3506" w:rsidP="00FB3506">
      <w:pPr>
        <w:pStyle w:val="ListParagraph"/>
        <w:numPr>
          <w:ilvl w:val="0"/>
          <w:numId w:val="2"/>
        </w:numPr>
      </w:pPr>
      <w:r w:rsidRPr="00FB3506">
        <w:t>AD5693</w:t>
      </w:r>
      <w:r w:rsidRPr="00FB3506">
        <w:t xml:space="preserve"> </w:t>
      </w:r>
      <w:r>
        <w:t xml:space="preserve">- </w:t>
      </w:r>
      <w:r w:rsidRPr="00FB3506">
        <w:rPr>
          <w:rFonts w:ascii="Arial" w:hAnsi="Arial" w:cs="Arial"/>
          <w:color w:val="101820"/>
        </w:rPr>
        <w:t>16-Bit I</w:t>
      </w:r>
      <w:r w:rsidRPr="00FB3506">
        <w:rPr>
          <w:rFonts w:ascii="Arial" w:hAnsi="Arial" w:cs="Arial"/>
          <w:color w:val="101820"/>
          <w:vertAlign w:val="superscript"/>
        </w:rPr>
        <w:t>2</w:t>
      </w:r>
      <w:r w:rsidRPr="00FB3506">
        <w:rPr>
          <w:rFonts w:ascii="Arial" w:hAnsi="Arial" w:cs="Arial"/>
          <w:color w:val="101820"/>
        </w:rPr>
        <w:t>C</w:t>
      </w:r>
      <w:r w:rsidRPr="00FB3506">
        <w:rPr>
          <w:rStyle w:val="apple-converted-space"/>
          <w:rFonts w:ascii="Arial" w:hAnsi="Arial" w:cs="Arial"/>
          <w:color w:val="101820"/>
        </w:rPr>
        <w:t> </w:t>
      </w:r>
      <w:r w:rsidRPr="00FB3506">
        <w:rPr>
          <w:rFonts w:ascii="Arial" w:hAnsi="Arial" w:cs="Arial"/>
          <w:color w:val="101820"/>
        </w:rPr>
        <w:t>DAC</w:t>
      </w:r>
    </w:p>
    <w:p w14:paraId="0D8CEB73" w14:textId="39C8DAA7" w:rsidR="00D961AF" w:rsidRDefault="00FB3506" w:rsidP="00FB3506">
      <w:pPr>
        <w:pStyle w:val="ListParagraph"/>
        <w:numPr>
          <w:ilvl w:val="0"/>
          <w:numId w:val="2"/>
        </w:numPr>
      </w:pPr>
      <w:r w:rsidRPr="00FB3506">
        <w:t>AD8655</w:t>
      </w:r>
      <w:r>
        <w:t xml:space="preserve"> - </w:t>
      </w:r>
      <w:r>
        <w:t>Low Noise,</w:t>
      </w:r>
      <w:r>
        <w:t xml:space="preserve"> </w:t>
      </w:r>
      <w:r>
        <w:t>Precision CMOS Amplifier</w:t>
      </w:r>
    </w:p>
    <w:p w14:paraId="0FCDCD0C" w14:textId="653FED12" w:rsidR="00FB3506" w:rsidRDefault="00FB3506" w:rsidP="00FB3506">
      <w:pPr>
        <w:pStyle w:val="ListParagraph"/>
        <w:numPr>
          <w:ilvl w:val="0"/>
          <w:numId w:val="2"/>
        </w:numPr>
      </w:pPr>
      <w:r>
        <w:t>IRLP3034 – N-Channel MOSFET</w:t>
      </w:r>
    </w:p>
    <w:p w14:paraId="78513548" w14:textId="1FC9EEEB" w:rsidR="00FB3506" w:rsidRDefault="00FB3506" w:rsidP="00FB3506">
      <w:pPr>
        <w:pStyle w:val="ListParagraph"/>
        <w:numPr>
          <w:ilvl w:val="0"/>
          <w:numId w:val="2"/>
        </w:numPr>
      </w:pPr>
      <w:r>
        <w:t>1 Ohm Shunt Resistor</w:t>
      </w:r>
    </w:p>
    <w:p w14:paraId="63B56BC6" w14:textId="37EFF330" w:rsidR="00D961AF" w:rsidRDefault="00FB3506" w:rsidP="00A0696E">
      <w:pPr>
        <w:ind w:firstLine="720"/>
        <w:jc w:val="both"/>
      </w:pPr>
      <w:r>
        <w:t xml:space="preserve">The DAC outputs a voltage from 0-950mV, as set by the </w:t>
      </w:r>
      <w:r w:rsidR="00147D49">
        <w:t xml:space="preserve">master </w:t>
      </w:r>
      <w:r>
        <w:t>over i2c</w:t>
      </w:r>
      <w:r w:rsidR="00147D49">
        <w:t>. T</w:t>
      </w:r>
      <w:r>
        <w:t>he op amp compares this voltage</w:t>
      </w:r>
      <w:r w:rsidR="00147D49">
        <w:t xml:space="preserve"> to</w:t>
      </w:r>
      <w:r>
        <w:t xml:space="preserve"> the voltage at the shunt (which </w:t>
      </w:r>
      <w:r w:rsidR="00147D49">
        <w:t xml:space="preserve">reflects the </w:t>
      </w:r>
      <w:r>
        <w:t>actual</w:t>
      </w:r>
      <w:r w:rsidR="00214343">
        <w:t xml:space="preserve"> </w:t>
      </w:r>
      <w:r>
        <w:t xml:space="preserve">current through the load). The op amp then controls the gate of the MOSFET </w:t>
      </w:r>
      <w:r w:rsidR="00214343">
        <w:t xml:space="preserve">in order </w:t>
      </w:r>
      <w:r>
        <w:t xml:space="preserve">to equalise these two voltages. </w:t>
      </w:r>
      <w:r w:rsidR="00147D49">
        <w:t xml:space="preserve">The MOSFET is operated in </w:t>
      </w:r>
      <w:proofErr w:type="spellStart"/>
      <w:r w:rsidR="00147D49">
        <w:t>it’s</w:t>
      </w:r>
      <w:proofErr w:type="spellEnd"/>
      <w:r w:rsidR="00147D49">
        <w:t xml:space="preserve"> linear region. </w:t>
      </w:r>
      <w:r>
        <w:t>Thus, a feedback loop is created</w:t>
      </w:r>
      <w:r w:rsidR="00A0696E">
        <w:t xml:space="preserve">, where the current through the shunt is </w:t>
      </w:r>
      <w:r w:rsidR="00214343">
        <w:t xml:space="preserve">essentially </w:t>
      </w:r>
      <w:r w:rsidR="00A0696E">
        <w:t xml:space="preserve">determined by the </w:t>
      </w:r>
      <w:r w:rsidR="00214343">
        <w:t xml:space="preserve">output </w:t>
      </w:r>
      <w:r w:rsidR="00A0696E">
        <w:t>voltage of the DAC.</w:t>
      </w:r>
      <w:r w:rsidR="00214343">
        <w:t xml:space="preserve"> </w:t>
      </w:r>
    </w:p>
    <w:p w14:paraId="591C02CB" w14:textId="5724331F" w:rsidR="004F488B" w:rsidRDefault="004F488B" w:rsidP="00A0696E">
      <w:pPr>
        <w:ind w:firstLine="720"/>
        <w:jc w:val="both"/>
      </w:pPr>
      <w:r>
        <w:t xml:space="preserve">One advantage of this setup is that the load current is independent of VCC and the resistance of the load, which for some loads (such as LEDs/Laser diodes) changes as the device heats up leading to thermal runaway. </w:t>
      </w:r>
    </w:p>
    <w:p w14:paraId="5D2656F6" w14:textId="796780C2" w:rsidR="00A0696E" w:rsidRDefault="00A0696E" w:rsidP="00A0696E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BDF75" wp14:editId="405592FD">
                <wp:simplePos x="0" y="0"/>
                <wp:positionH relativeFrom="column">
                  <wp:posOffset>3755981</wp:posOffset>
                </wp:positionH>
                <wp:positionV relativeFrom="paragraph">
                  <wp:posOffset>316230</wp:posOffset>
                </wp:positionV>
                <wp:extent cx="593912" cy="376518"/>
                <wp:effectExtent l="0" t="0" r="0" b="0"/>
                <wp:wrapNone/>
                <wp:docPr id="2432110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2" cy="3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10190" w14:textId="21DB0AF3" w:rsidR="00A0696E" w:rsidRPr="00A0696E" w:rsidRDefault="00A0696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42D11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696E">
                              <w:rPr>
                                <w14:textOutline w14:w="9525" w14:cap="rnd" w14:cmpd="sng" w14:algn="ctr">
                                  <w14:solidFill>
                                    <w14:srgbClr w14:val="42D11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BD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75pt;margin-top:24.9pt;width:46.7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G8oFwIAACs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" filled="f" stroked="f" strokeweight=".5pt">
                <v:textbox>
                  <w:txbxContent>
                    <w:p w14:paraId="3FB10190" w14:textId="21DB0AF3" w:rsidR="00A0696E" w:rsidRPr="00A0696E" w:rsidRDefault="00A0696E">
                      <w:pPr>
                        <w:rPr>
                          <w14:textOutline w14:w="9525" w14:cap="rnd" w14:cmpd="sng" w14:algn="ctr">
                            <w14:solidFill>
                              <w14:srgbClr w14:val="42D11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696E">
                        <w:rPr>
                          <w14:textOutline w14:w="9525" w14:cap="rnd" w14:cmpd="sng" w14:algn="ctr">
                            <w14:solidFill>
                              <w14:srgbClr w14:val="42D11F"/>
                            </w14:solidFill>
                            <w14:prstDash w14:val="solid"/>
                            <w14:bevel/>
                          </w14:textOutline>
                        </w:rPr>
                        <w:t>VCC</w:t>
                      </w:r>
                    </w:p>
                  </w:txbxContent>
                </v:textbox>
              </v:shape>
            </w:pict>
          </mc:Fallback>
        </mc:AlternateContent>
      </w:r>
    </w:p>
    <w:p w14:paraId="5B3763CB" w14:textId="43769574" w:rsidR="00D961AF" w:rsidRDefault="00214343" w:rsidP="00D961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05E67" wp14:editId="31F26C04">
                <wp:simplePos x="0" y="0"/>
                <wp:positionH relativeFrom="column">
                  <wp:posOffset>3316426</wp:posOffset>
                </wp:positionH>
                <wp:positionV relativeFrom="paragraph">
                  <wp:posOffset>2348865</wp:posOffset>
                </wp:positionV>
                <wp:extent cx="914400" cy="440314"/>
                <wp:effectExtent l="0" t="0" r="0" b="0"/>
                <wp:wrapNone/>
                <wp:docPr id="19454366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0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E72A3" w14:textId="749A4C20" w:rsidR="00214343" w:rsidRDefault="00214343" w:rsidP="00214343">
                            <w:pPr>
                              <w:rPr>
                                <w:color w:val="747474" w:themeColor="background2" w:themeShade="8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747474" w:themeColor="background2" w:themeShade="8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SHUNT</w:t>
                            </w:r>
                          </w:p>
                          <w:p w14:paraId="3EB0F114" w14:textId="77777777" w:rsidR="00214343" w:rsidRPr="00214343" w:rsidRDefault="00214343" w:rsidP="00214343">
                            <w:pPr>
                              <w:rPr>
                                <w:color w:val="747474" w:themeColor="background2" w:themeShade="8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30A451" w14:textId="77777777" w:rsidR="00214343" w:rsidRPr="00A0696E" w:rsidRDefault="00214343" w:rsidP="0021434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42D11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5E67" id="_x0000_s1027" type="#_x0000_t202" style="position:absolute;left:0;text-align:left;margin-left:261.15pt;margin-top:184.95pt;width:1in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" filled="f" stroked="f" strokeweight=".5pt">
                <v:textbox>
                  <w:txbxContent>
                    <w:p w14:paraId="286E72A3" w14:textId="749A4C20" w:rsidR="00214343" w:rsidRDefault="00214343" w:rsidP="00214343">
                      <w:pPr>
                        <w:rPr>
                          <w:color w:val="747474" w:themeColor="background2" w:themeShade="8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747474" w:themeColor="background2" w:themeShade="8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SHUNT</w:t>
                      </w:r>
                    </w:p>
                    <w:p w14:paraId="3EB0F114" w14:textId="77777777" w:rsidR="00214343" w:rsidRPr="00214343" w:rsidRDefault="00214343" w:rsidP="00214343">
                      <w:pPr>
                        <w:rPr>
                          <w:color w:val="747474" w:themeColor="background2" w:themeShade="8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030A451" w14:textId="77777777" w:rsidR="00214343" w:rsidRPr="00A0696E" w:rsidRDefault="00214343" w:rsidP="00214343">
                      <w:pPr>
                        <w:rPr>
                          <w14:textOutline w14:w="9525" w14:cap="rnd" w14:cmpd="sng" w14:algn="ctr">
                            <w14:solidFill>
                              <w14:srgbClr w14:val="42D11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9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D1990" wp14:editId="7D652BD2">
                <wp:simplePos x="0" y="0"/>
                <wp:positionH relativeFrom="column">
                  <wp:posOffset>3422695</wp:posOffset>
                </wp:positionH>
                <wp:positionV relativeFrom="paragraph">
                  <wp:posOffset>780290</wp:posOffset>
                </wp:positionV>
                <wp:extent cx="914400" cy="440314"/>
                <wp:effectExtent l="0" t="0" r="0" b="0"/>
                <wp:wrapNone/>
                <wp:docPr id="19288503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0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468CC" w14:textId="5CA52722" w:rsidR="00A0696E" w:rsidRDefault="00A0696E" w:rsidP="00A0696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42D11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42D11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LOAD</w:t>
                            </w:r>
                          </w:p>
                          <w:p w14:paraId="60DBBCE0" w14:textId="77777777" w:rsidR="00A0696E" w:rsidRPr="00A0696E" w:rsidRDefault="00A0696E" w:rsidP="00A0696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42D11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1990" id="_x0000_s1028" type="#_x0000_t202" style="position:absolute;left:0;text-align:left;margin-left:269.5pt;margin-top:61.45pt;width:1in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" filled="f" stroked="f" strokeweight=".5pt">
                <v:textbox>
                  <w:txbxContent>
                    <w:p w14:paraId="522468CC" w14:textId="5CA52722" w:rsidR="00A0696E" w:rsidRDefault="00A0696E" w:rsidP="00A0696E">
                      <w:pPr>
                        <w:rPr>
                          <w14:textOutline w14:w="9525" w14:cap="rnd" w14:cmpd="sng" w14:algn="ctr">
                            <w14:solidFill>
                              <w14:srgbClr w14:val="42D11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42D11F"/>
                            </w14:solidFill>
                            <w14:prstDash w14:val="solid"/>
                            <w14:bevel/>
                          </w14:textOutline>
                        </w:rPr>
                        <w:t>LOAD</w:t>
                      </w:r>
                    </w:p>
                    <w:p w14:paraId="60DBBCE0" w14:textId="77777777" w:rsidR="00A0696E" w:rsidRPr="00A0696E" w:rsidRDefault="00A0696E" w:rsidP="00A0696E">
                      <w:pPr>
                        <w:rPr>
                          <w14:textOutline w14:w="9525" w14:cap="rnd" w14:cmpd="sng" w14:algn="ctr">
                            <w14:solidFill>
                              <w14:srgbClr w14:val="42D11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1AF">
        <w:rPr>
          <w:noProof/>
        </w:rPr>
        <w:drawing>
          <wp:inline distT="0" distB="0" distL="0" distR="0" wp14:anchorId="6AA995EF" wp14:editId="0314453A">
            <wp:extent cx="2933700" cy="3416300"/>
            <wp:effectExtent l="0" t="0" r="0" b="0"/>
            <wp:docPr id="347450514" name="Picture 1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50514" name="Picture 1" descr="A diagram of a circu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7A94B" w14:textId="77777777" w:rsidR="00D961AF" w:rsidRDefault="00D961AF" w:rsidP="00D961AF"/>
    <w:p w14:paraId="2B5C81B8" w14:textId="77777777" w:rsidR="00D961AF" w:rsidRDefault="00D961AF" w:rsidP="00D961AF"/>
    <w:p w14:paraId="076928D2" w14:textId="77777777" w:rsidR="004F488B" w:rsidRDefault="004F488B" w:rsidP="00D961AF"/>
    <w:p w14:paraId="681458FE" w14:textId="77777777" w:rsidR="004F488B" w:rsidRDefault="004F488B" w:rsidP="004F488B">
      <w:pPr>
        <w:pStyle w:val="Title"/>
      </w:pPr>
      <w:r>
        <w:lastRenderedPageBreak/>
        <w:t>Test Points</w:t>
      </w:r>
    </w:p>
    <w:p w14:paraId="6FA6F5E4" w14:textId="5FBE5EBF" w:rsidR="004F488B" w:rsidRDefault="004F488B" w:rsidP="004F488B">
      <w:r>
        <w:t>Some test points are included on the PCB. These can be used during calibration</w:t>
      </w:r>
      <w:r>
        <w:t xml:space="preserve">, </w:t>
      </w:r>
      <w:r>
        <w:t xml:space="preserve">or </w:t>
      </w:r>
      <w:r>
        <w:t xml:space="preserve"> to </w:t>
      </w:r>
      <w:r>
        <w:t xml:space="preserve">measure actual current across the shunt resistor. </w:t>
      </w:r>
    </w:p>
    <w:p w14:paraId="73342210" w14:textId="77777777" w:rsidR="004F488B" w:rsidRDefault="004F488B" w:rsidP="004F488B">
      <w:r w:rsidRPr="00933D5C">
        <w:rPr>
          <w:b/>
          <w:bCs/>
          <w:u w:val="single"/>
        </w:rPr>
        <w:t>DAC:</w:t>
      </w:r>
      <w:r>
        <w:t xml:space="preserve"> Raw DAC output. This can be anywhere from 0-950mV. </w:t>
      </w:r>
    </w:p>
    <w:p w14:paraId="320BB1C8" w14:textId="697D2F11" w:rsidR="004F488B" w:rsidRDefault="004F488B" w:rsidP="004F488B">
      <w:r w:rsidRPr="00933D5C">
        <w:rPr>
          <w:b/>
          <w:bCs/>
          <w:u w:val="single"/>
        </w:rPr>
        <w:t>GATE:</w:t>
      </w:r>
      <w:r>
        <w:t xml:space="preserve"> This is the voltage that the op amp is applying to the gate of the MOSFET. Ranges from 0-3.3V.</w:t>
      </w:r>
      <w:r w:rsidR="00147D49">
        <w:t xml:space="preserve"> Normally hovers around the 2V mark. </w:t>
      </w:r>
    </w:p>
    <w:p w14:paraId="05B003C7" w14:textId="0014ED77" w:rsidR="004F488B" w:rsidRDefault="004F488B" w:rsidP="004F488B">
      <w:r w:rsidRPr="00933D5C">
        <w:rPr>
          <w:b/>
          <w:bCs/>
          <w:u w:val="single"/>
        </w:rPr>
        <w:t>SENSE:</w:t>
      </w:r>
      <w:r>
        <w:t xml:space="preserve"> Voltage across the </w:t>
      </w:r>
      <w:r w:rsidR="00147D49">
        <w:t xml:space="preserve">1 Ohm </w:t>
      </w:r>
      <w:r>
        <w:t xml:space="preserve">shunt. For 100mA, this voltage </w:t>
      </w:r>
      <w:r w:rsidR="00147D49">
        <w:t>will</w:t>
      </w:r>
      <w:r>
        <w:t xml:space="preserve"> read 100mV. </w:t>
      </w:r>
    </w:p>
    <w:p w14:paraId="62FF8183" w14:textId="77777777" w:rsidR="00D961AF" w:rsidRDefault="00D961AF" w:rsidP="00D961AF"/>
    <w:p w14:paraId="168FD756" w14:textId="77777777" w:rsidR="00933D5C" w:rsidRDefault="00933D5C" w:rsidP="00933D5C"/>
    <w:p w14:paraId="07DAA6F0" w14:textId="5F9AC95A" w:rsidR="00933D5C" w:rsidRDefault="00933D5C" w:rsidP="00933D5C">
      <w:pPr>
        <w:pStyle w:val="Title"/>
      </w:pPr>
      <w:r>
        <w:t>W</w:t>
      </w:r>
      <w:r>
        <w:t>iring Diagram</w:t>
      </w:r>
    </w:p>
    <w:p w14:paraId="1384E473" w14:textId="77777777" w:rsidR="00933D5C" w:rsidRDefault="00933D5C" w:rsidP="00147D49"/>
    <w:p w14:paraId="021337A7" w14:textId="5780A898" w:rsidR="00F70FE7" w:rsidRDefault="005C6DD8" w:rsidP="005C6DD8">
      <w:pPr>
        <w:jc w:val="center"/>
      </w:pPr>
      <w:r>
        <w:rPr>
          <w:noProof/>
        </w:rPr>
        <w:drawing>
          <wp:inline distT="0" distB="0" distL="0" distR="0" wp14:anchorId="7DD0AB14" wp14:editId="74D111EB">
            <wp:extent cx="4279900" cy="3272753"/>
            <wp:effectExtent l="0" t="0" r="0" b="4445"/>
            <wp:docPr id="1172632470" name="Picture 7" descr="A circuit board with wires connected to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32470" name="Picture 7" descr="A circuit board with wires connected to i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469" cy="32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78DB6" w14:textId="48ECDBF3" w:rsidR="00D961AF" w:rsidRDefault="00D961AF" w:rsidP="004F488B">
      <w:pPr>
        <w:ind w:firstLine="720"/>
        <w:jc w:val="both"/>
      </w:pPr>
      <w:r>
        <w:t xml:space="preserve">You can use </w:t>
      </w:r>
      <w:r w:rsidRPr="00214343">
        <w:rPr>
          <w:u w:val="single"/>
        </w:rPr>
        <w:t>either</w:t>
      </w:r>
      <w:r>
        <w:t xml:space="preserve"> </w:t>
      </w:r>
      <w:proofErr w:type="spellStart"/>
      <w:r>
        <w:t>qwiic</w:t>
      </w:r>
      <w:proofErr w:type="spellEnd"/>
      <w:r>
        <w:t xml:space="preserve"> socket to connect to the master device. The other socket </w:t>
      </w:r>
      <w:r w:rsidR="004F488B">
        <w:t xml:space="preserve">is </w:t>
      </w:r>
      <w:r w:rsidR="00214343">
        <w:t>optional</w:t>
      </w:r>
      <w:r w:rsidR="004F488B">
        <w:t xml:space="preserve"> and can</w:t>
      </w:r>
      <w:r w:rsidR="00214343">
        <w:t xml:space="preserve"> </w:t>
      </w:r>
      <w:r>
        <w:t xml:space="preserve">used to daisy chain current controllers or another i2c device. </w:t>
      </w:r>
    </w:p>
    <w:p w14:paraId="164DD298" w14:textId="3DE698F1" w:rsidR="00D961AF" w:rsidRDefault="00D961AF" w:rsidP="004F488B">
      <w:pPr>
        <w:ind w:firstLine="720"/>
        <w:jc w:val="both"/>
      </w:pPr>
      <w:r>
        <w:t xml:space="preserve">The green Phoenix terminal connects to the load and power supply as above. </w:t>
      </w:r>
      <w:r w:rsidR="004F488B">
        <w:t>Not</w:t>
      </w:r>
      <w:r w:rsidR="00147D49">
        <w:t>e</w:t>
      </w:r>
      <w:r w:rsidR="004F488B">
        <w:t xml:space="preserve"> that since the device uses an N-channel MOSFET, it is sinking current to ground rather than sourcing it from VCC. </w:t>
      </w:r>
    </w:p>
    <w:p w14:paraId="018298EE" w14:textId="77777777" w:rsidR="004F488B" w:rsidRDefault="004F488B" w:rsidP="004F488B">
      <w:pPr>
        <w:ind w:firstLine="720"/>
        <w:jc w:val="both"/>
      </w:pPr>
    </w:p>
    <w:p w14:paraId="2B816C00" w14:textId="1F1904FC" w:rsidR="004F488B" w:rsidRDefault="004F488B" w:rsidP="004F488B">
      <w:pPr>
        <w:pStyle w:val="Title"/>
      </w:pPr>
      <w:r>
        <w:lastRenderedPageBreak/>
        <w:t>Important Notes</w:t>
      </w:r>
    </w:p>
    <w:p w14:paraId="66BBDCBA" w14:textId="77777777" w:rsidR="004F488B" w:rsidRPr="004F488B" w:rsidRDefault="004F488B" w:rsidP="004F488B"/>
    <w:p w14:paraId="5797C345" w14:textId="546B6690" w:rsidR="004F488B" w:rsidRPr="00147D49" w:rsidRDefault="004F488B" w:rsidP="00DD7D74">
      <w:pPr>
        <w:ind w:firstLine="720"/>
        <w:jc w:val="both"/>
        <w:rPr>
          <w:color w:val="FF0000"/>
          <w:u w:val="single"/>
        </w:rPr>
      </w:pPr>
      <w:r w:rsidRPr="00147D49">
        <w:rPr>
          <w:color w:val="FF0000"/>
          <w:u w:val="single"/>
        </w:rPr>
        <w:t xml:space="preserve">Since the MOSFET is essentially a variable resistor in this setup, it dissipates heat. </w:t>
      </w:r>
      <w:r w:rsidR="00061D68" w:rsidRPr="00147D49">
        <w:rPr>
          <w:color w:val="FF0000"/>
          <w:u w:val="single"/>
        </w:rPr>
        <w:t>Power dissipated depends</w:t>
      </w:r>
      <w:r w:rsidRPr="00147D49">
        <w:rPr>
          <w:color w:val="FF0000"/>
          <w:u w:val="single"/>
        </w:rPr>
        <w:t xml:space="preserve"> on the load resistance and </w:t>
      </w:r>
      <w:r w:rsidR="00061D68" w:rsidRPr="00147D49">
        <w:rPr>
          <w:color w:val="FF0000"/>
          <w:u w:val="single"/>
        </w:rPr>
        <w:t xml:space="preserve">VCC. </w:t>
      </w:r>
    </w:p>
    <w:p w14:paraId="4EE6809A" w14:textId="43EAAB8D" w:rsidR="00437CFA" w:rsidRDefault="00061D68" w:rsidP="00DD7D74">
      <w:pPr>
        <w:ind w:firstLine="720"/>
        <w:jc w:val="both"/>
      </w:pPr>
      <w:r w:rsidRPr="00061D68">
        <w:rPr>
          <w:color w:val="00B050"/>
        </w:rPr>
        <w:t xml:space="preserve">Recommendation: </w:t>
      </w:r>
      <w:r w:rsidRPr="00061D68">
        <w:t>For higher currents, mount the TO-247 MOSFET to a suitable heatsink to keep it co</w:t>
      </w:r>
      <w:r>
        <w:t xml:space="preserve">ol. </w:t>
      </w:r>
      <w:r w:rsidR="00437CFA">
        <w:t>If driving a 1.8V LED, for example, using a VCC of 9V will cause more heat to be dissipated than if VCC was 5V. That is because the MOSFET has to burn</w:t>
      </w:r>
      <w:r w:rsidR="00147D49">
        <w:t>-</w:t>
      </w:r>
      <w:r w:rsidR="00437CFA">
        <w:t>off</w:t>
      </w:r>
      <w:r w:rsidR="00147D49">
        <w:t>/drop</w:t>
      </w:r>
      <w:r w:rsidR="00437CFA">
        <w:t xml:space="preserve"> this excess voltage as heat. So try to somewhat match load to VCC.</w:t>
      </w:r>
      <w:r w:rsidR="00147D49">
        <w:t xml:space="preserve"> For small currents this is less important. </w:t>
      </w:r>
    </w:p>
    <w:p w14:paraId="77821740" w14:textId="77777777" w:rsidR="00DD7D74" w:rsidRDefault="00DD7D74" w:rsidP="00DD7D74">
      <w:pPr>
        <w:ind w:firstLine="720"/>
        <w:jc w:val="both"/>
      </w:pPr>
    </w:p>
    <w:p w14:paraId="5460AEF5" w14:textId="77777777" w:rsidR="00DD7D74" w:rsidRDefault="00DD7D74" w:rsidP="00DD7D74">
      <w:pPr>
        <w:ind w:firstLine="720"/>
        <w:jc w:val="both"/>
      </w:pPr>
    </w:p>
    <w:p w14:paraId="2B979A42" w14:textId="778085BF" w:rsidR="00437CFA" w:rsidRPr="00664FE1" w:rsidRDefault="00437CFA" w:rsidP="00DD7D74">
      <w:pPr>
        <w:ind w:firstLine="720"/>
        <w:jc w:val="both"/>
        <w:rPr>
          <w:color w:val="FF0000"/>
          <w:u w:val="single"/>
        </w:rPr>
      </w:pPr>
      <w:r w:rsidRPr="00664FE1">
        <w:rPr>
          <w:color w:val="FF0000"/>
          <w:u w:val="single"/>
        </w:rPr>
        <w:t>When the DAC is set to 0</w:t>
      </w:r>
      <w:r w:rsidR="00664FE1" w:rsidRPr="00664FE1">
        <w:rPr>
          <w:color w:val="FF0000"/>
          <w:u w:val="single"/>
        </w:rPr>
        <w:t xml:space="preserve">, </w:t>
      </w:r>
      <w:r w:rsidRPr="00664FE1">
        <w:rPr>
          <w:color w:val="FF0000"/>
          <w:u w:val="single"/>
        </w:rPr>
        <w:t xml:space="preserve"> some </w:t>
      </w:r>
      <w:r w:rsidR="00664FE1" w:rsidRPr="00664FE1">
        <w:rPr>
          <w:color w:val="FF0000"/>
          <w:u w:val="single"/>
        </w:rPr>
        <w:t xml:space="preserve">tiny </w:t>
      </w:r>
      <w:r w:rsidRPr="00664FE1">
        <w:rPr>
          <w:color w:val="FF0000"/>
          <w:u w:val="single"/>
        </w:rPr>
        <w:t>current (</w:t>
      </w:r>
      <w:r w:rsidRPr="00664FE1">
        <w:rPr>
          <w:color w:val="FF0000"/>
          <w:u w:val="single"/>
        </w:rPr>
        <w:t>&lt;0.5mA</w:t>
      </w:r>
      <w:r w:rsidRPr="00664FE1">
        <w:rPr>
          <w:color w:val="FF0000"/>
          <w:u w:val="single"/>
        </w:rPr>
        <w:t xml:space="preserve"> ) still flows. This may cause some LEDs to glow very </w:t>
      </w:r>
      <w:proofErr w:type="spellStart"/>
      <w:r w:rsidRPr="00664FE1">
        <w:rPr>
          <w:color w:val="FF0000"/>
          <w:u w:val="single"/>
        </w:rPr>
        <w:t>very</w:t>
      </w:r>
      <w:proofErr w:type="spellEnd"/>
      <w:r w:rsidRPr="00664FE1">
        <w:rPr>
          <w:color w:val="FF0000"/>
          <w:u w:val="single"/>
        </w:rPr>
        <w:t xml:space="preserve"> dimly even when the current is set to 0. </w:t>
      </w:r>
    </w:p>
    <w:p w14:paraId="133A7BAE" w14:textId="01F8DDE0" w:rsidR="00DD7D74" w:rsidRDefault="00437CFA" w:rsidP="00DD7D74">
      <w:pPr>
        <w:ind w:firstLine="720"/>
        <w:jc w:val="both"/>
      </w:pPr>
      <w:r w:rsidRPr="00061D68">
        <w:rPr>
          <w:color w:val="00B050"/>
        </w:rPr>
        <w:t>Recommendation:</w:t>
      </w:r>
      <w:r w:rsidR="00664FE1">
        <w:rPr>
          <w:color w:val="00B050"/>
        </w:rPr>
        <w:t xml:space="preserve"> </w:t>
      </w:r>
      <w:r>
        <w:t xml:space="preserve">There is space for a 0805 resistor to be soldered </w:t>
      </w:r>
      <w:r w:rsidR="00945518">
        <w:t>on the underside of the PCB (see R7, located under the green Phoenix terminal). Soldering a resistor here can divert some of this current and offset the 0 reading (Note you may need to recalibrate in software)</w:t>
      </w:r>
    </w:p>
    <w:p w14:paraId="4BEFA6FE" w14:textId="77777777" w:rsidR="00DD7D74" w:rsidRDefault="00DD7D74" w:rsidP="00DD7D74">
      <w:pPr>
        <w:ind w:firstLine="720"/>
      </w:pPr>
    </w:p>
    <w:p w14:paraId="70A1F21D" w14:textId="77777777" w:rsidR="00DD7D74" w:rsidRDefault="00DD7D74" w:rsidP="00DD7D74"/>
    <w:p w14:paraId="0C1B2E90" w14:textId="6316F8ED" w:rsidR="00DD7D74" w:rsidRPr="00664FE1" w:rsidRDefault="00664FE1" w:rsidP="00DD7D74">
      <w:pPr>
        <w:ind w:firstLine="720"/>
        <w:jc w:val="both"/>
        <w:rPr>
          <w:color w:val="FF0000"/>
          <w:u w:val="single"/>
        </w:rPr>
      </w:pPr>
      <w:r>
        <w:rPr>
          <w:color w:val="FF0000"/>
          <w:u w:val="single"/>
        </w:rPr>
        <w:t xml:space="preserve">Imagine </w:t>
      </w:r>
      <w:r w:rsidR="00DD7D74" w:rsidRPr="00664FE1">
        <w:rPr>
          <w:color w:val="FF0000"/>
          <w:u w:val="single"/>
        </w:rPr>
        <w:t xml:space="preserve">the DAC is set to </w:t>
      </w:r>
      <w:r w:rsidR="005B1B8F" w:rsidRPr="00664FE1">
        <w:rPr>
          <w:color w:val="FF0000"/>
          <w:u w:val="single"/>
        </w:rPr>
        <w:t>100mV (</w:t>
      </w:r>
      <w:r w:rsidRPr="00664FE1">
        <w:rPr>
          <w:color w:val="FF0000"/>
          <w:u w:val="single"/>
        </w:rPr>
        <w:t>~</w:t>
      </w:r>
      <w:r w:rsidR="00DD7D74" w:rsidRPr="00664FE1">
        <w:rPr>
          <w:color w:val="FF0000"/>
          <w:u w:val="single"/>
        </w:rPr>
        <w:t>100mA</w:t>
      </w:r>
      <w:r w:rsidR="005B1B8F" w:rsidRPr="00664FE1">
        <w:rPr>
          <w:color w:val="FF0000"/>
          <w:u w:val="single"/>
        </w:rPr>
        <w:t>)</w:t>
      </w:r>
      <w:r w:rsidR="00DD7D74" w:rsidRPr="00664FE1">
        <w:rPr>
          <w:color w:val="FF0000"/>
          <w:u w:val="single"/>
        </w:rPr>
        <w:t>, but the load is not connected or there is no VCC</w:t>
      </w:r>
      <w:r>
        <w:rPr>
          <w:color w:val="FF0000"/>
          <w:u w:val="single"/>
        </w:rPr>
        <w:t xml:space="preserve"> power source</w:t>
      </w:r>
      <w:r w:rsidR="00DD7D74" w:rsidRPr="00664FE1">
        <w:rPr>
          <w:color w:val="FF0000"/>
          <w:u w:val="single"/>
        </w:rPr>
        <w:t>. The feedback loop will see that no current is flowing</w:t>
      </w:r>
      <w:r w:rsidR="005B1B8F" w:rsidRPr="00664FE1">
        <w:rPr>
          <w:color w:val="FF0000"/>
          <w:u w:val="single"/>
        </w:rPr>
        <w:t xml:space="preserve"> </w:t>
      </w:r>
      <w:r w:rsidR="00DD7D74" w:rsidRPr="00664FE1">
        <w:rPr>
          <w:color w:val="FF0000"/>
          <w:u w:val="single"/>
        </w:rPr>
        <w:t xml:space="preserve">and will fully turn the MOSFET on. Suddenly </w:t>
      </w:r>
      <w:r w:rsidR="005B1B8F" w:rsidRPr="00664FE1">
        <w:rPr>
          <w:color w:val="FF0000"/>
          <w:u w:val="single"/>
        </w:rPr>
        <w:t>re-</w:t>
      </w:r>
      <w:r w:rsidR="00DD7D74" w:rsidRPr="00664FE1">
        <w:rPr>
          <w:color w:val="FF0000"/>
          <w:u w:val="single"/>
        </w:rPr>
        <w:t>connecting the load</w:t>
      </w:r>
      <w:r w:rsidR="005B1B8F" w:rsidRPr="00664FE1">
        <w:rPr>
          <w:color w:val="FF0000"/>
          <w:u w:val="single"/>
        </w:rPr>
        <w:t xml:space="preserve"> or VCC </w:t>
      </w:r>
      <w:r w:rsidR="00DD7D74" w:rsidRPr="00664FE1">
        <w:rPr>
          <w:color w:val="FF0000"/>
          <w:u w:val="single"/>
        </w:rPr>
        <w:t>in this instance will cause a rush of current</w:t>
      </w:r>
      <w:r w:rsidRPr="00664FE1">
        <w:rPr>
          <w:color w:val="FF0000"/>
          <w:u w:val="single"/>
        </w:rPr>
        <w:t xml:space="preserve"> as it takes time for the feedback loop to react </w:t>
      </w:r>
      <w:r>
        <w:rPr>
          <w:color w:val="FF0000"/>
          <w:u w:val="single"/>
        </w:rPr>
        <w:t xml:space="preserve">(several </w:t>
      </w:r>
      <w:r w:rsidRPr="00664FE1">
        <w:rPr>
          <w:color w:val="FF0000"/>
          <w:u w:val="single"/>
        </w:rPr>
        <w:t>milliseconds</w:t>
      </w:r>
      <w:r>
        <w:rPr>
          <w:color w:val="FF0000"/>
          <w:u w:val="single"/>
        </w:rPr>
        <w:t>)</w:t>
      </w:r>
      <w:r w:rsidRPr="00664FE1">
        <w:rPr>
          <w:color w:val="FF0000"/>
          <w:u w:val="single"/>
        </w:rPr>
        <w:t xml:space="preserve"> </w:t>
      </w:r>
    </w:p>
    <w:p w14:paraId="09D5F493" w14:textId="6283A5B6" w:rsidR="00DD7D74" w:rsidRDefault="00DD7D74" w:rsidP="00DD7D74">
      <w:pPr>
        <w:ind w:firstLine="720"/>
        <w:jc w:val="both"/>
      </w:pPr>
      <w:r w:rsidRPr="00061D68">
        <w:rPr>
          <w:color w:val="00B050"/>
        </w:rPr>
        <w:t xml:space="preserve">Recommendation: </w:t>
      </w:r>
      <w:r>
        <w:t xml:space="preserve">Try not to disconnect/reconnect the load or power supply to the load while the device is operational. </w:t>
      </w:r>
      <w:r w:rsidR="005B1B8F">
        <w:t>The load may experience a short spike of current as a result</w:t>
      </w:r>
      <w:r w:rsidR="00664FE1">
        <w:t xml:space="preserve"> of hot-plugging</w:t>
      </w:r>
      <w:r w:rsidR="005B1B8F">
        <w:t xml:space="preserve">. </w:t>
      </w:r>
    </w:p>
    <w:p w14:paraId="4346BF06" w14:textId="77777777" w:rsidR="00DD7D74" w:rsidRDefault="00DD7D74" w:rsidP="00437CFA">
      <w:pPr>
        <w:ind w:firstLine="720"/>
      </w:pPr>
    </w:p>
    <w:p w14:paraId="53D1EAE9" w14:textId="77777777" w:rsidR="00945518" w:rsidRDefault="00945518" w:rsidP="00437CFA">
      <w:pPr>
        <w:ind w:firstLine="720"/>
      </w:pPr>
    </w:p>
    <w:p w14:paraId="749418A7" w14:textId="77777777" w:rsidR="00945518" w:rsidRDefault="00945518" w:rsidP="00437CFA">
      <w:pPr>
        <w:ind w:firstLine="720"/>
      </w:pPr>
    </w:p>
    <w:p w14:paraId="6D929629" w14:textId="77777777" w:rsidR="00437CFA" w:rsidRDefault="00437CFA" w:rsidP="004F488B">
      <w:pPr>
        <w:ind w:firstLine="720"/>
      </w:pPr>
    </w:p>
    <w:p w14:paraId="644B92BE" w14:textId="5D432537" w:rsidR="004F488B" w:rsidRPr="00664FE1" w:rsidRDefault="004F488B" w:rsidP="00664FE1">
      <w:pPr>
        <w:rPr>
          <w:color w:val="00B050"/>
        </w:rPr>
      </w:pPr>
    </w:p>
    <w:sectPr w:rsidR="004F488B" w:rsidRPr="00664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AF3B" w14:textId="77777777" w:rsidR="006B01E5" w:rsidRDefault="006B01E5" w:rsidP="00D961AF">
      <w:pPr>
        <w:spacing w:after="0" w:line="240" w:lineRule="auto"/>
      </w:pPr>
      <w:r>
        <w:separator/>
      </w:r>
    </w:p>
  </w:endnote>
  <w:endnote w:type="continuationSeparator" w:id="0">
    <w:p w14:paraId="1C24580E" w14:textId="77777777" w:rsidR="006B01E5" w:rsidRDefault="006B01E5" w:rsidP="00D9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0995" w14:textId="77777777" w:rsidR="006B01E5" w:rsidRDefault="006B01E5" w:rsidP="00D961AF">
      <w:pPr>
        <w:spacing w:after="0" w:line="240" w:lineRule="auto"/>
      </w:pPr>
      <w:r>
        <w:separator/>
      </w:r>
    </w:p>
  </w:footnote>
  <w:footnote w:type="continuationSeparator" w:id="0">
    <w:p w14:paraId="6D8AC461" w14:textId="77777777" w:rsidR="006B01E5" w:rsidRDefault="006B01E5" w:rsidP="00D96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FF0"/>
    <w:multiLevelType w:val="hybridMultilevel"/>
    <w:tmpl w:val="04B6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D128D"/>
    <w:multiLevelType w:val="hybridMultilevel"/>
    <w:tmpl w:val="9A8E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18846">
    <w:abstractNumId w:val="0"/>
  </w:num>
  <w:num w:numId="2" w16cid:durableId="189060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E7"/>
    <w:rsid w:val="00061D68"/>
    <w:rsid w:val="00075A4A"/>
    <w:rsid w:val="00147D49"/>
    <w:rsid w:val="00214343"/>
    <w:rsid w:val="003B59CF"/>
    <w:rsid w:val="00437CFA"/>
    <w:rsid w:val="004F488B"/>
    <w:rsid w:val="005B1B8F"/>
    <w:rsid w:val="005C6DD8"/>
    <w:rsid w:val="00664FE1"/>
    <w:rsid w:val="006B01E5"/>
    <w:rsid w:val="0093171C"/>
    <w:rsid w:val="00933D5C"/>
    <w:rsid w:val="00945518"/>
    <w:rsid w:val="00A0696E"/>
    <w:rsid w:val="00D67E83"/>
    <w:rsid w:val="00D961AF"/>
    <w:rsid w:val="00DD7D74"/>
    <w:rsid w:val="00F70FE7"/>
    <w:rsid w:val="00F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211A"/>
  <w15:chartTrackingRefBased/>
  <w15:docId w15:val="{8FEE8834-2A6A-4942-9829-3B22E4E0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F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6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AF"/>
  </w:style>
  <w:style w:type="paragraph" w:styleId="Footer">
    <w:name w:val="footer"/>
    <w:basedOn w:val="Normal"/>
    <w:link w:val="FooterChar"/>
    <w:uiPriority w:val="99"/>
    <w:unhideWhenUsed/>
    <w:rsid w:val="00D96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AF"/>
  </w:style>
  <w:style w:type="character" w:customStyle="1" w:styleId="apple-converted-space">
    <w:name w:val="apple-converted-space"/>
    <w:basedOn w:val="DefaultParagraphFont"/>
    <w:rsid w:val="00FB3506"/>
  </w:style>
  <w:style w:type="character" w:styleId="Emphasis">
    <w:name w:val="Emphasis"/>
    <w:basedOn w:val="DefaultParagraphFont"/>
    <w:uiPriority w:val="20"/>
    <w:qFormat/>
    <w:rsid w:val="00FB35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O'Reilly</dc:creator>
  <cp:keywords/>
  <dc:description/>
  <cp:lastModifiedBy>Robin O'Reilly</cp:lastModifiedBy>
  <cp:revision>9</cp:revision>
  <dcterms:created xsi:type="dcterms:W3CDTF">2025-07-20T23:26:00Z</dcterms:created>
  <dcterms:modified xsi:type="dcterms:W3CDTF">2025-07-21T22:54:00Z</dcterms:modified>
</cp:coreProperties>
</file>