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ageBreakBefore w:val="0"/>
        <w:rPr/>
      </w:pPr>
      <w:bookmarkStart w:colFirst="0" w:colLast="0" w:name="_lswofpawcw1n" w:id="0"/>
      <w:bookmarkEnd w:id="0"/>
      <w:r w:rsidDel="00000000" w:rsidR="00000000" w:rsidRPr="00000000">
        <w:rPr>
          <w:rtl w:val="0"/>
        </w:rPr>
        <w:t xml:space="preserve">GGreg20_V3 Ionizing Radiation Detector</w:t>
      </w:r>
    </w:p>
    <w:p w:rsidR="00000000" w:rsidDel="00000000" w:rsidP="00000000" w:rsidRDefault="00000000" w:rsidRPr="00000000" w14:paraId="00000002">
      <w:pPr>
        <w:pStyle w:val="Heading2"/>
        <w:pageBreakBefore w:val="0"/>
        <w:widowControl w:val="0"/>
        <w:spacing w:line="240" w:lineRule="auto"/>
        <w:rPr/>
      </w:pPr>
      <w:bookmarkStart w:colFirst="0" w:colLast="0" w:name="_olk31y5bd4d9" w:id="1"/>
      <w:bookmarkEnd w:id="1"/>
      <w:r w:rsidDel="00000000" w:rsidR="00000000" w:rsidRPr="00000000">
        <w:rPr>
          <w:rtl w:val="0"/>
        </w:rPr>
        <w:t xml:space="preserve">Description</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247650</wp:posOffset>
            </wp:positionV>
            <wp:extent cx="3643283" cy="1094017"/>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643283" cy="1094017"/>
                    </a:xfrm>
                    <a:prstGeom prst="rect"/>
                    <a:ln/>
                  </pic:spPr>
                </pic:pic>
              </a:graphicData>
            </a:graphic>
          </wp:anchor>
        </w:drawing>
      </w:r>
    </w:p>
    <w:p w:rsidR="00000000" w:rsidDel="00000000" w:rsidP="00000000" w:rsidRDefault="00000000" w:rsidRPr="00000000" w14:paraId="00000003">
      <w:pPr>
        <w:pageBreakBefore w:val="0"/>
        <w:widowControl w:val="0"/>
        <w:spacing w:line="276" w:lineRule="auto"/>
        <w:jc w:val="both"/>
        <w:rPr/>
        <w:sectPr>
          <w:headerReference r:id="rId7" w:type="default"/>
          <w:headerReference r:id="rId8" w:type="first"/>
          <w:footerReference r:id="rId9" w:type="default"/>
          <w:footerReference r:id="rId10" w:type="first"/>
          <w:pgSz w:h="16834" w:w="11909" w:orient="portrait"/>
          <w:pgMar w:bottom="1440" w:top="1440" w:left="1440" w:right="548.7401574803164" w:header="720" w:footer="720"/>
          <w:pgNumType w:start="1"/>
        </w:sectPr>
      </w:pPr>
      <w:r w:rsidDel="00000000" w:rsidR="00000000" w:rsidRPr="00000000">
        <w:rPr>
          <w:rtl w:val="0"/>
        </w:rPr>
        <w:t xml:space="preserve">The ionizing radiation detector GGreg20_V3 - a ready-to-use redesigned new generation device with Geiger tube SBM-20 and pulse counting output to the controller. Designed by IoT-devices in Kyiv, Ukraine.</w:t>
      </w:r>
    </w:p>
    <w:p w:rsidR="00000000" w:rsidDel="00000000" w:rsidP="00000000" w:rsidRDefault="00000000" w:rsidRPr="00000000" w14:paraId="00000004">
      <w:pPr>
        <w:pStyle w:val="Heading2"/>
        <w:pageBreakBefore w:val="0"/>
        <w:widowControl w:val="0"/>
        <w:spacing w:line="276" w:lineRule="auto"/>
        <w:jc w:val="both"/>
        <w:rPr/>
      </w:pPr>
      <w:bookmarkStart w:colFirst="0" w:colLast="0" w:name="_xxyh2x6q920y" w:id="2"/>
      <w:bookmarkEnd w:id="2"/>
      <w:r w:rsidDel="00000000" w:rsidR="00000000" w:rsidRPr="00000000">
        <w:rPr>
          <w:rtl w:val="0"/>
        </w:rPr>
        <w:t xml:space="preserve">Purpose </w:t>
      </w:r>
    </w:p>
    <w:p w:rsidR="00000000" w:rsidDel="00000000" w:rsidP="00000000" w:rsidRDefault="00000000" w:rsidRPr="00000000" w14:paraId="00000005">
      <w:pPr>
        <w:pageBreakBefore w:val="0"/>
        <w:widowControl w:val="0"/>
        <w:spacing w:line="276" w:lineRule="auto"/>
        <w:jc w:val="both"/>
        <w:rPr/>
      </w:pPr>
      <w:r w:rsidDel="00000000" w:rsidR="00000000" w:rsidRPr="00000000">
        <w:rPr>
          <w:rtl w:val="0"/>
        </w:rPr>
        <w:t xml:space="preserve">Radioactive particles detector - an electronic sensor module for building a personal ionizing radiation level counter. For this purpose, the detector includes an impulse counting output to a host controller. Arduino, Adafruit, ESP8266, ESP32, and others can be used as a host controller.</w:t>
      </w:r>
    </w:p>
    <w:p w:rsidR="00000000" w:rsidDel="00000000" w:rsidP="00000000" w:rsidRDefault="00000000" w:rsidRPr="00000000" w14:paraId="00000006">
      <w:pPr>
        <w:pageBreakBefore w:val="0"/>
        <w:widowControl w:val="0"/>
        <w:spacing w:line="276" w:lineRule="auto"/>
        <w:jc w:val="both"/>
        <w:rPr/>
      </w:pPr>
      <w:r w:rsidDel="00000000" w:rsidR="00000000" w:rsidRPr="00000000">
        <w:rPr>
          <w:rtl w:val="0"/>
        </w:rPr>
      </w:r>
    </w:p>
    <w:p w:rsidR="00000000" w:rsidDel="00000000" w:rsidP="00000000" w:rsidRDefault="00000000" w:rsidRPr="00000000" w14:paraId="00000007">
      <w:pPr>
        <w:pageBreakBefore w:val="0"/>
        <w:widowControl w:val="0"/>
        <w:spacing w:line="276" w:lineRule="auto"/>
        <w:jc w:val="both"/>
        <w:rPr/>
      </w:pPr>
      <w:r w:rsidDel="00000000" w:rsidR="00000000" w:rsidRPr="00000000">
        <w:rPr>
          <w:rtl w:val="0"/>
        </w:rPr>
        <w:t xml:space="preserve">The radiation level is displayed by light and sound signals. Sounds can be muted by the user (jumper J1 - buzzer on/off).</w:t>
      </w:r>
    </w:p>
    <w:p w:rsidR="00000000" w:rsidDel="00000000" w:rsidP="00000000" w:rsidRDefault="00000000" w:rsidRPr="00000000" w14:paraId="00000008">
      <w:pPr>
        <w:pageBreakBefore w:val="0"/>
        <w:widowControl w:val="0"/>
        <w:spacing w:line="276" w:lineRule="auto"/>
        <w:jc w:val="both"/>
        <w:rPr/>
      </w:pPr>
      <w:r w:rsidDel="00000000" w:rsidR="00000000" w:rsidRPr="00000000">
        <w:rPr>
          <w:rtl w:val="0"/>
        </w:rPr>
      </w:r>
    </w:p>
    <w:p w:rsidR="00000000" w:rsidDel="00000000" w:rsidP="00000000" w:rsidRDefault="00000000" w:rsidRPr="00000000" w14:paraId="00000009">
      <w:pPr>
        <w:pageBreakBefore w:val="0"/>
        <w:widowControl w:val="0"/>
        <w:spacing w:line="276" w:lineRule="auto"/>
        <w:jc w:val="both"/>
        <w:rPr/>
      </w:pPr>
      <w:r w:rsidDel="00000000" w:rsidR="00000000" w:rsidRPr="00000000">
        <w:rPr>
          <w:rtl w:val="0"/>
        </w:rPr>
        <w:t xml:space="preserve">GGreg20_V3 - a cheap and useful device for checking the "purity" of: </w:t>
      </w:r>
    </w:p>
    <w:p w:rsidR="00000000" w:rsidDel="00000000" w:rsidP="00000000" w:rsidRDefault="00000000" w:rsidRPr="00000000" w14:paraId="0000000A">
      <w:pPr>
        <w:pageBreakBefore w:val="0"/>
        <w:widowControl w:val="0"/>
        <w:numPr>
          <w:ilvl w:val="0"/>
          <w:numId w:val="5"/>
        </w:numPr>
        <w:spacing w:line="276" w:lineRule="auto"/>
        <w:ind w:left="720" w:hanging="360"/>
        <w:jc w:val="both"/>
      </w:pPr>
      <w:r w:rsidDel="00000000" w:rsidR="00000000" w:rsidRPr="00000000">
        <w:rPr>
          <w:rtl w:val="0"/>
        </w:rPr>
        <w:t xml:space="preserve">mushrooms, </w:t>
      </w:r>
    </w:p>
    <w:p w:rsidR="00000000" w:rsidDel="00000000" w:rsidP="00000000" w:rsidRDefault="00000000" w:rsidRPr="00000000" w14:paraId="0000000B">
      <w:pPr>
        <w:pageBreakBefore w:val="0"/>
        <w:widowControl w:val="0"/>
        <w:numPr>
          <w:ilvl w:val="0"/>
          <w:numId w:val="5"/>
        </w:numPr>
        <w:spacing w:line="276" w:lineRule="auto"/>
        <w:ind w:left="720" w:hanging="360"/>
        <w:jc w:val="both"/>
      </w:pPr>
      <w:r w:rsidDel="00000000" w:rsidR="00000000" w:rsidRPr="00000000">
        <w:rPr>
          <w:rtl w:val="0"/>
        </w:rPr>
        <w:t xml:space="preserve">berries, </w:t>
      </w:r>
    </w:p>
    <w:p w:rsidR="00000000" w:rsidDel="00000000" w:rsidP="00000000" w:rsidRDefault="00000000" w:rsidRPr="00000000" w14:paraId="0000000C">
      <w:pPr>
        <w:pageBreakBefore w:val="0"/>
        <w:widowControl w:val="0"/>
        <w:numPr>
          <w:ilvl w:val="0"/>
          <w:numId w:val="5"/>
        </w:numPr>
        <w:spacing w:line="276" w:lineRule="auto"/>
        <w:ind w:left="720" w:hanging="360"/>
        <w:jc w:val="both"/>
      </w:pPr>
      <w:r w:rsidDel="00000000" w:rsidR="00000000" w:rsidRPr="00000000">
        <w:rPr>
          <w:rtl w:val="0"/>
        </w:rPr>
        <w:t xml:space="preserve">vegetables, </w:t>
      </w:r>
    </w:p>
    <w:p w:rsidR="00000000" w:rsidDel="00000000" w:rsidP="00000000" w:rsidRDefault="00000000" w:rsidRPr="00000000" w14:paraId="0000000D">
      <w:pPr>
        <w:pageBreakBefore w:val="0"/>
        <w:widowControl w:val="0"/>
        <w:numPr>
          <w:ilvl w:val="0"/>
          <w:numId w:val="5"/>
        </w:numPr>
        <w:spacing w:line="276" w:lineRule="auto"/>
        <w:ind w:left="720" w:hanging="360"/>
        <w:jc w:val="both"/>
      </w:pPr>
      <w:r w:rsidDel="00000000" w:rsidR="00000000" w:rsidRPr="00000000">
        <w:rPr>
          <w:rtl w:val="0"/>
        </w:rPr>
        <w:t xml:space="preserve">firewood, etc.</w:t>
      </w:r>
    </w:p>
    <w:p w:rsidR="00000000" w:rsidDel="00000000" w:rsidP="00000000" w:rsidRDefault="00000000" w:rsidRPr="00000000" w14:paraId="0000000E">
      <w:pPr>
        <w:pageBreakBefore w:val="0"/>
        <w:widowControl w:val="0"/>
        <w:spacing w:line="276" w:lineRule="auto"/>
        <w:jc w:val="both"/>
        <w:rPr/>
      </w:pPr>
      <w:r w:rsidDel="00000000" w:rsidR="00000000" w:rsidRPr="00000000">
        <w:rPr>
          <w:rtl w:val="0"/>
        </w:rPr>
      </w:r>
    </w:p>
    <w:p w:rsidR="00000000" w:rsidDel="00000000" w:rsidP="00000000" w:rsidRDefault="00000000" w:rsidRPr="00000000" w14:paraId="0000000F">
      <w:pPr>
        <w:pageBreakBefore w:val="0"/>
        <w:widowControl w:val="0"/>
        <w:spacing w:line="276" w:lineRule="auto"/>
        <w:jc w:val="both"/>
        <w:rPr/>
      </w:pPr>
      <w:r w:rsidDel="00000000" w:rsidR="00000000" w:rsidRPr="00000000">
        <w:rPr>
          <w:rtl w:val="0"/>
        </w:rPr>
        <w:t xml:space="preserve">This module is useful to build smart measurement devices for ionizing radiation power sensing in handheld / pocket design style or in stationary mode both for indoor or outdoor operation.</w:t>
      </w:r>
    </w:p>
    <w:p w:rsidR="00000000" w:rsidDel="00000000" w:rsidP="00000000" w:rsidRDefault="00000000" w:rsidRPr="00000000" w14:paraId="00000010">
      <w:pPr>
        <w:pageBreakBefore w:val="0"/>
        <w:widowControl w:val="0"/>
        <w:spacing w:line="276" w:lineRule="auto"/>
        <w:jc w:val="both"/>
        <w:rPr/>
      </w:pPr>
      <w:r w:rsidDel="00000000" w:rsidR="00000000" w:rsidRPr="00000000">
        <w:rPr>
          <w:rtl w:val="0"/>
        </w:rPr>
        <w:t xml:space="preserve">The only thing you need to start measuring the power of ionizing radiation with any GGreg20 module is any microcontroller that can count the number of pulses per unit of time on GPIO.</w:t>
      </w:r>
    </w:p>
    <w:p w:rsidR="00000000" w:rsidDel="00000000" w:rsidP="00000000" w:rsidRDefault="00000000" w:rsidRPr="00000000" w14:paraId="00000011">
      <w:pPr>
        <w:pageBreakBefore w:val="0"/>
        <w:widowControl w:val="0"/>
        <w:spacing w:line="276" w:lineRule="auto"/>
        <w:jc w:val="both"/>
        <w:rPr/>
      </w:pPr>
      <w:r w:rsidDel="00000000" w:rsidR="00000000" w:rsidRPr="00000000">
        <w:rPr>
          <w:rtl w:val="0"/>
        </w:rPr>
      </w:r>
    </w:p>
    <w:p w:rsidR="00000000" w:rsidDel="00000000" w:rsidP="00000000" w:rsidRDefault="00000000" w:rsidRPr="00000000" w14:paraId="00000012">
      <w:pPr>
        <w:pageBreakBefore w:val="0"/>
        <w:widowControl w:val="0"/>
        <w:spacing w:line="276" w:lineRule="auto"/>
        <w:jc w:val="both"/>
        <w:rPr/>
      </w:pPr>
      <w:r w:rsidDel="00000000" w:rsidR="00000000" w:rsidRPr="00000000">
        <w:rPr>
          <w:rtl w:val="0"/>
        </w:rPr>
      </w:r>
    </w:p>
    <w:p w:rsidR="00000000" w:rsidDel="00000000" w:rsidP="00000000" w:rsidRDefault="00000000" w:rsidRPr="00000000" w14:paraId="00000013">
      <w:pPr>
        <w:pageBreakBefore w:val="0"/>
        <w:widowControl w:val="0"/>
        <w:spacing w:line="276" w:lineRule="auto"/>
        <w:jc w:val="both"/>
        <w:rPr/>
      </w:pPr>
      <w:r w:rsidDel="00000000" w:rsidR="00000000" w:rsidRPr="00000000">
        <w:rPr>
          <w:rtl w:val="0"/>
        </w:rPr>
      </w:r>
    </w:p>
    <w:p w:rsidR="00000000" w:rsidDel="00000000" w:rsidP="00000000" w:rsidRDefault="00000000" w:rsidRPr="00000000" w14:paraId="00000014">
      <w:pPr>
        <w:pageBreakBefore w:val="0"/>
        <w:widowControl w:val="0"/>
        <w:spacing w:line="276" w:lineRule="auto"/>
        <w:jc w:val="both"/>
        <w:rPr/>
      </w:pPr>
      <w:r w:rsidDel="00000000" w:rsidR="00000000" w:rsidRPr="00000000">
        <w:rPr>
          <w:rtl w:val="0"/>
        </w:rPr>
      </w:r>
    </w:p>
    <w:p w:rsidR="00000000" w:rsidDel="00000000" w:rsidP="00000000" w:rsidRDefault="00000000" w:rsidRPr="00000000" w14:paraId="00000015">
      <w:pPr>
        <w:pStyle w:val="Heading2"/>
        <w:pageBreakBefore w:val="0"/>
        <w:widowControl w:val="0"/>
        <w:spacing w:line="276" w:lineRule="auto"/>
        <w:jc w:val="both"/>
        <w:rPr/>
      </w:pPr>
      <w:bookmarkStart w:colFirst="0" w:colLast="0" w:name="_7g5ix0pz08w2" w:id="3"/>
      <w:bookmarkEnd w:id="3"/>
      <w:r w:rsidDel="00000000" w:rsidR="00000000" w:rsidRPr="00000000">
        <w:rPr>
          <w:rtl w:val="0"/>
        </w:rPr>
        <w:t xml:space="preserve">Specifications</w:t>
      </w:r>
    </w:p>
    <w:p w:rsidR="00000000" w:rsidDel="00000000" w:rsidP="00000000" w:rsidRDefault="00000000" w:rsidRPr="00000000" w14:paraId="00000016">
      <w:pPr>
        <w:pageBreakBefore w:val="0"/>
        <w:numPr>
          <w:ilvl w:val="0"/>
          <w:numId w:val="1"/>
        </w:numPr>
        <w:spacing w:line="276" w:lineRule="auto"/>
        <w:ind w:left="720" w:hanging="360"/>
        <w:jc w:val="both"/>
      </w:pPr>
      <w:r w:rsidDel="00000000" w:rsidR="00000000" w:rsidRPr="00000000">
        <w:rPr>
          <w:rtl w:val="0"/>
        </w:rPr>
        <w:t xml:space="preserve">Module dimensions - 30 x 126 x 12 mm. Weight 30 g.</w:t>
      </w:r>
    </w:p>
    <w:p w:rsidR="00000000" w:rsidDel="00000000" w:rsidP="00000000" w:rsidRDefault="00000000" w:rsidRPr="00000000" w14:paraId="00000017">
      <w:pPr>
        <w:pageBreakBefore w:val="0"/>
        <w:numPr>
          <w:ilvl w:val="0"/>
          <w:numId w:val="1"/>
        </w:numPr>
        <w:spacing w:line="276" w:lineRule="auto"/>
        <w:ind w:left="720" w:hanging="360"/>
        <w:jc w:val="both"/>
      </w:pPr>
      <w:r w:rsidDel="00000000" w:rsidR="00000000" w:rsidRPr="00000000">
        <w:rPr>
          <w:rtl w:val="0"/>
        </w:rPr>
        <w:t xml:space="preserve">Power supply:</w:t>
      </w:r>
    </w:p>
    <w:p w:rsidR="00000000" w:rsidDel="00000000" w:rsidP="00000000" w:rsidRDefault="00000000" w:rsidRPr="00000000" w14:paraId="00000018">
      <w:pPr>
        <w:pageBreakBefore w:val="0"/>
        <w:numPr>
          <w:ilvl w:val="1"/>
          <w:numId w:val="1"/>
        </w:numPr>
        <w:spacing w:line="276" w:lineRule="auto"/>
        <w:ind w:left="1440" w:hanging="360"/>
        <w:jc w:val="both"/>
      </w:pPr>
      <w:r w:rsidDel="00000000" w:rsidR="00000000" w:rsidRPr="00000000">
        <w:rPr>
          <w:rtl w:val="0"/>
        </w:rPr>
        <w:t xml:space="preserve">from a rechargeable battery or a battery:</w:t>
      </w:r>
    </w:p>
    <w:p w:rsidR="00000000" w:rsidDel="00000000" w:rsidP="00000000" w:rsidRDefault="00000000" w:rsidRPr="00000000" w14:paraId="00000019">
      <w:pPr>
        <w:pageBreakBefore w:val="0"/>
        <w:numPr>
          <w:ilvl w:val="2"/>
          <w:numId w:val="1"/>
        </w:numPr>
        <w:spacing w:line="276" w:lineRule="auto"/>
        <w:ind w:left="2160" w:hanging="360"/>
        <w:jc w:val="both"/>
      </w:pPr>
      <w:r w:rsidDel="00000000" w:rsidR="00000000" w:rsidRPr="00000000">
        <w:rPr>
          <w:rtl w:val="0"/>
        </w:rPr>
        <w:t xml:space="preserve">1 cell Li (3.7V) battery</w:t>
      </w:r>
    </w:p>
    <w:p w:rsidR="00000000" w:rsidDel="00000000" w:rsidP="00000000" w:rsidRDefault="00000000" w:rsidRPr="00000000" w14:paraId="0000001A">
      <w:pPr>
        <w:pageBreakBefore w:val="0"/>
        <w:numPr>
          <w:ilvl w:val="2"/>
          <w:numId w:val="1"/>
        </w:numPr>
        <w:spacing w:line="276" w:lineRule="auto"/>
        <w:ind w:left="2160" w:hanging="360"/>
        <w:jc w:val="both"/>
      </w:pPr>
      <w:r w:rsidDel="00000000" w:rsidR="00000000" w:rsidRPr="00000000">
        <w:rPr>
          <w:color w:val="222222"/>
          <w:highlight w:val="white"/>
          <w:rtl w:val="0"/>
        </w:rPr>
        <w:t xml:space="preserve">2 cell Ni (2.4V) battery</w:t>
      </w:r>
      <w:r w:rsidDel="00000000" w:rsidR="00000000" w:rsidRPr="00000000">
        <w:rPr>
          <w:rtl w:val="0"/>
        </w:rPr>
      </w:r>
    </w:p>
    <w:p w:rsidR="00000000" w:rsidDel="00000000" w:rsidP="00000000" w:rsidRDefault="00000000" w:rsidRPr="00000000" w14:paraId="0000001B">
      <w:pPr>
        <w:pageBreakBefore w:val="0"/>
        <w:numPr>
          <w:ilvl w:val="2"/>
          <w:numId w:val="1"/>
        </w:numPr>
        <w:spacing w:line="276" w:lineRule="auto"/>
        <w:ind w:left="2160" w:hanging="360"/>
        <w:jc w:val="both"/>
      </w:pPr>
      <w:r w:rsidDel="00000000" w:rsidR="00000000" w:rsidRPr="00000000">
        <w:rPr>
          <w:rtl w:val="0"/>
        </w:rPr>
        <w:t xml:space="preserve">3 cell (4.5V) battery </w:t>
      </w:r>
    </w:p>
    <w:p w:rsidR="00000000" w:rsidDel="00000000" w:rsidP="00000000" w:rsidRDefault="00000000" w:rsidRPr="00000000" w14:paraId="0000001C">
      <w:pPr>
        <w:pageBreakBefore w:val="0"/>
        <w:spacing w:line="276" w:lineRule="auto"/>
        <w:ind w:left="2160" w:firstLine="0"/>
        <w:jc w:val="both"/>
        <w:rPr/>
      </w:pPr>
      <w:r w:rsidDel="00000000" w:rsidR="00000000" w:rsidRPr="00000000">
        <w:rPr>
          <w:rtl w:val="0"/>
        </w:rPr>
        <w:t xml:space="preserve">connecting to port "Bat";</w:t>
      </w:r>
    </w:p>
    <w:p w:rsidR="00000000" w:rsidDel="00000000" w:rsidP="00000000" w:rsidRDefault="00000000" w:rsidRPr="00000000" w14:paraId="0000001D">
      <w:pPr>
        <w:pageBreakBefore w:val="0"/>
        <w:numPr>
          <w:ilvl w:val="1"/>
          <w:numId w:val="1"/>
        </w:numPr>
        <w:spacing w:line="276" w:lineRule="auto"/>
        <w:ind w:left="1440" w:hanging="360"/>
        <w:jc w:val="both"/>
      </w:pPr>
      <w:r w:rsidDel="00000000" w:rsidR="00000000" w:rsidRPr="00000000">
        <w:rPr>
          <w:rtl w:val="0"/>
        </w:rPr>
        <w:t xml:space="preserve">from a 5 Volt charger.</w:t>
      </w:r>
    </w:p>
    <w:p w:rsidR="00000000" w:rsidDel="00000000" w:rsidP="00000000" w:rsidRDefault="00000000" w:rsidRPr="00000000" w14:paraId="0000001E">
      <w:pPr>
        <w:pageBreakBefore w:val="0"/>
        <w:numPr>
          <w:ilvl w:val="0"/>
          <w:numId w:val="1"/>
        </w:numPr>
        <w:spacing w:line="276" w:lineRule="auto"/>
        <w:ind w:left="720" w:hanging="360"/>
        <w:jc w:val="both"/>
      </w:pPr>
      <w:r w:rsidDel="00000000" w:rsidR="00000000" w:rsidRPr="00000000">
        <w:rPr>
          <w:rtl w:val="0"/>
        </w:rPr>
        <w:t xml:space="preserve">Power supply of the SBM-20 tube - built-in adjustable high voltage DC-DC converter. The target 400V voltage level is regulated by a potentiometer.</w:t>
      </w:r>
      <w:r w:rsidDel="00000000" w:rsidR="00000000" w:rsidRPr="00000000">
        <w:rPr>
          <w:rtl w:val="0"/>
        </w:rPr>
        <w:t xml:space="preserve"> The module is sold with fine-tuned parameters and ready for use. </w:t>
      </w:r>
    </w:p>
    <w:p w:rsidR="00000000" w:rsidDel="00000000" w:rsidP="00000000" w:rsidRDefault="00000000" w:rsidRPr="00000000" w14:paraId="0000001F">
      <w:pPr>
        <w:pageBreakBefore w:val="0"/>
        <w:numPr>
          <w:ilvl w:val="0"/>
          <w:numId w:val="1"/>
        </w:numPr>
        <w:spacing w:line="276" w:lineRule="auto"/>
        <w:ind w:left="720" w:hanging="360"/>
        <w:jc w:val="both"/>
      </w:pPr>
      <w:r w:rsidDel="00000000" w:rsidR="00000000" w:rsidRPr="00000000">
        <w:rPr>
          <w:rtl w:val="0"/>
        </w:rPr>
        <w:t xml:space="preserve">Consumption current - 18 mA at 5V or 30 mA at 3.7V via LiIon.</w:t>
      </w:r>
    </w:p>
    <w:p w:rsidR="00000000" w:rsidDel="00000000" w:rsidP="00000000" w:rsidRDefault="00000000" w:rsidRPr="00000000" w14:paraId="00000020">
      <w:pPr>
        <w:pageBreakBefore w:val="0"/>
        <w:numPr>
          <w:ilvl w:val="0"/>
          <w:numId w:val="1"/>
        </w:numPr>
        <w:spacing w:line="276" w:lineRule="auto"/>
        <w:ind w:left="720" w:hanging="360"/>
        <w:jc w:val="both"/>
      </w:pPr>
      <w:r w:rsidDel="00000000" w:rsidR="00000000" w:rsidRPr="00000000">
        <w:rPr>
          <w:rtl w:val="0"/>
        </w:rPr>
        <w:t xml:space="preserve">GGreg20_v3 is compatible with logic signal levels (3V3 ACTIVE-LOW: 3 to 3.3V in HIGH state and about 0.7V in LOW state) of ESP8266 / ESP32, and will work even with a 5V logic input.</w:t>
      </w:r>
    </w:p>
    <w:p w:rsidR="00000000" w:rsidDel="00000000" w:rsidP="00000000" w:rsidRDefault="00000000" w:rsidRPr="00000000" w14:paraId="00000021">
      <w:pPr>
        <w:pageBreakBefore w:val="0"/>
        <w:spacing w:line="276" w:lineRule="auto"/>
        <w:ind w:left="0" w:firstLine="0"/>
        <w:rPr/>
        <w:sectPr>
          <w:type w:val="continuous"/>
          <w:pgSz w:h="16834" w:w="11909" w:orient="portrait"/>
          <w:pgMar w:bottom="1440" w:top="1440" w:left="1440" w:right="548.7401574803164" w:header="720" w:footer="720"/>
          <w:cols w:equalWidth="0" w:num="2">
            <w:col w:space="720" w:w="4598.38"/>
            <w:col w:space="0" w:w="4598.38"/>
          </w:cols>
        </w:sectPr>
      </w:pPr>
      <w:r w:rsidDel="00000000" w:rsidR="00000000" w:rsidRPr="00000000">
        <w:rPr>
          <w:rtl w:val="0"/>
        </w:rPr>
      </w:r>
    </w:p>
    <w:p w:rsidR="00000000" w:rsidDel="00000000" w:rsidP="00000000" w:rsidRDefault="00000000" w:rsidRPr="00000000" w14:paraId="00000022">
      <w:pPr>
        <w:pStyle w:val="Heading2"/>
        <w:pageBreakBefore w:val="0"/>
        <w:widowControl w:val="0"/>
        <w:spacing w:line="240" w:lineRule="auto"/>
        <w:rPr/>
      </w:pPr>
      <w:bookmarkStart w:colFirst="0" w:colLast="0" w:name="_4zxgqxryrn1i" w:id="4"/>
      <w:bookmarkEnd w:id="4"/>
      <w:r w:rsidDel="00000000" w:rsidR="00000000" w:rsidRPr="00000000">
        <w:rPr>
          <w:rtl w:val="0"/>
        </w:rPr>
        <w:t xml:space="preserve">Dimensions and Pin assignments</w:t>
      </w:r>
    </w:p>
    <w:p w:rsidR="00000000" w:rsidDel="00000000" w:rsidP="00000000" w:rsidRDefault="00000000" w:rsidRPr="00000000" w14:paraId="00000023">
      <w:pPr>
        <w:pageBreakBefore w:val="0"/>
        <w:spacing w:line="240" w:lineRule="auto"/>
        <w:rPr/>
      </w:pPr>
      <w:r w:rsidDel="00000000" w:rsidR="00000000" w:rsidRPr="00000000">
        <w:rPr>
          <w:rtl w:val="0"/>
        </w:rPr>
      </w:r>
    </w:p>
    <w:p w:rsidR="00000000" w:rsidDel="00000000" w:rsidP="00000000" w:rsidRDefault="00000000" w:rsidRPr="00000000" w14:paraId="00000024">
      <w:pPr>
        <w:pageBreakBefore w:val="0"/>
        <w:spacing w:line="240" w:lineRule="auto"/>
        <w:rPr/>
      </w:pPr>
      <w:r w:rsidDel="00000000" w:rsidR="00000000" w:rsidRPr="00000000">
        <w:rPr>
          <w:rtl w:val="0"/>
        </w:rPr>
        <w:t xml:space="preserve">GGreg20_V3 module pin assignments are as follows:</w:t>
      </w:r>
    </w:p>
    <w:p w:rsidR="00000000" w:rsidDel="00000000" w:rsidP="00000000" w:rsidRDefault="00000000" w:rsidRPr="00000000" w14:paraId="00000025">
      <w:pPr>
        <w:pageBreakBefore w:val="0"/>
        <w:numPr>
          <w:ilvl w:val="0"/>
          <w:numId w:val="3"/>
        </w:numPr>
        <w:spacing w:line="240" w:lineRule="auto"/>
        <w:ind w:left="720" w:hanging="360"/>
      </w:pPr>
      <w:r w:rsidDel="00000000" w:rsidR="00000000" w:rsidRPr="00000000">
        <w:rPr>
          <w:rtl w:val="0"/>
        </w:rPr>
        <w:t xml:space="preserve">BAT - Power supply input 2.2V - 5.5 V;</w:t>
      </w:r>
    </w:p>
    <w:p w:rsidR="00000000" w:rsidDel="00000000" w:rsidP="00000000" w:rsidRDefault="00000000" w:rsidRPr="00000000" w14:paraId="00000026">
      <w:pPr>
        <w:pageBreakBefore w:val="0"/>
        <w:numPr>
          <w:ilvl w:val="0"/>
          <w:numId w:val="3"/>
        </w:numPr>
        <w:spacing w:line="240" w:lineRule="auto"/>
        <w:ind w:left="720" w:hanging="360"/>
      </w:pPr>
      <w:r w:rsidDel="00000000" w:rsidR="00000000" w:rsidRPr="00000000">
        <w:rPr>
          <w:rtl w:val="0"/>
        </w:rPr>
        <w:t xml:space="preserve">ON/OFF - Main switch on/off;</w:t>
      </w:r>
    </w:p>
    <w:p w:rsidR="00000000" w:rsidDel="00000000" w:rsidP="00000000" w:rsidRDefault="00000000" w:rsidRPr="00000000" w14:paraId="00000027">
      <w:pPr>
        <w:pageBreakBefore w:val="0"/>
        <w:numPr>
          <w:ilvl w:val="0"/>
          <w:numId w:val="3"/>
        </w:numPr>
        <w:spacing w:line="240" w:lineRule="auto"/>
        <w:ind w:left="720" w:hanging="360"/>
      </w:pPr>
      <w:r w:rsidDel="00000000" w:rsidR="00000000" w:rsidRPr="00000000">
        <w:rPr>
          <w:rtl w:val="0"/>
        </w:rPr>
        <w:t xml:space="preserve">OUT - Pulse output, active-low; </w:t>
      </w:r>
    </w:p>
    <w:p w:rsidR="00000000" w:rsidDel="00000000" w:rsidP="00000000" w:rsidRDefault="00000000" w:rsidRPr="00000000" w14:paraId="00000028">
      <w:pPr>
        <w:pageBreakBefore w:val="0"/>
        <w:numPr>
          <w:ilvl w:val="0"/>
          <w:numId w:val="3"/>
        </w:numPr>
        <w:spacing w:line="240" w:lineRule="auto"/>
        <w:ind w:left="720" w:hanging="360"/>
      </w:pPr>
      <w:r w:rsidDel="00000000" w:rsidR="00000000" w:rsidRPr="00000000">
        <w:rPr>
          <w:rtl w:val="0"/>
        </w:rPr>
        <w:t xml:space="preserve">BUZ - Buzzer enable jumper.</w:t>
      </w:r>
    </w:p>
    <w:p w:rsidR="00000000" w:rsidDel="00000000" w:rsidP="00000000" w:rsidRDefault="00000000" w:rsidRPr="00000000" w14:paraId="00000029">
      <w:pPr>
        <w:pageBreakBefore w:val="0"/>
        <w:spacing w:line="240" w:lineRule="auto"/>
        <w:rPr/>
      </w:pPr>
      <w:r w:rsidDel="00000000" w:rsidR="00000000" w:rsidRPr="00000000">
        <w:rPr>
          <w:rtl w:val="0"/>
        </w:rPr>
      </w:r>
    </w:p>
    <w:p w:rsidR="00000000" w:rsidDel="00000000" w:rsidP="00000000" w:rsidRDefault="00000000" w:rsidRPr="00000000" w14:paraId="0000002A">
      <w:pPr>
        <w:pageBreakBefore w:val="0"/>
        <w:spacing w:line="240" w:lineRule="auto"/>
        <w:rPr/>
      </w:pPr>
      <w:r w:rsidDel="00000000" w:rsidR="00000000" w:rsidRPr="00000000">
        <w:rPr>
          <w:rtl w:val="0"/>
        </w:rPr>
        <w:t xml:space="preserve">Sizes and dimensions of GGreg20_V3 module are as follows:</w:t>
      </w:r>
    </w:p>
    <w:p w:rsidR="00000000" w:rsidDel="00000000" w:rsidP="00000000" w:rsidRDefault="00000000" w:rsidRPr="00000000" w14:paraId="0000002B">
      <w:pPr>
        <w:pageBreakBefore w:val="0"/>
        <w:numPr>
          <w:ilvl w:val="0"/>
          <w:numId w:val="2"/>
        </w:numPr>
        <w:spacing w:line="240" w:lineRule="auto"/>
        <w:ind w:left="720" w:hanging="360"/>
      </w:pPr>
      <w:r w:rsidDel="00000000" w:rsidR="00000000" w:rsidRPr="00000000">
        <w:rPr>
          <w:rtl w:val="0"/>
        </w:rPr>
        <w:t xml:space="preserve">X: 126 mm;</w:t>
      </w:r>
    </w:p>
    <w:p w:rsidR="00000000" w:rsidDel="00000000" w:rsidP="00000000" w:rsidRDefault="00000000" w:rsidRPr="00000000" w14:paraId="0000002C">
      <w:pPr>
        <w:pageBreakBefore w:val="0"/>
        <w:numPr>
          <w:ilvl w:val="0"/>
          <w:numId w:val="2"/>
        </w:numPr>
        <w:spacing w:line="240" w:lineRule="auto"/>
        <w:ind w:left="720" w:hanging="360"/>
      </w:pPr>
      <w:r w:rsidDel="00000000" w:rsidR="00000000" w:rsidRPr="00000000">
        <w:rPr>
          <w:rtl w:val="0"/>
        </w:rPr>
        <w:t xml:space="preserve">Y: 30 mm;</w:t>
      </w:r>
    </w:p>
    <w:p w:rsidR="00000000" w:rsidDel="00000000" w:rsidP="00000000" w:rsidRDefault="00000000" w:rsidRPr="00000000" w14:paraId="0000002D">
      <w:pPr>
        <w:pageBreakBefore w:val="0"/>
        <w:numPr>
          <w:ilvl w:val="0"/>
          <w:numId w:val="2"/>
        </w:numPr>
        <w:spacing w:line="240" w:lineRule="auto"/>
        <w:ind w:left="720" w:hanging="360"/>
      </w:pPr>
      <w:r w:rsidDel="00000000" w:rsidR="00000000" w:rsidRPr="00000000">
        <w:rPr>
          <w:rtl w:val="0"/>
        </w:rPr>
        <w:t xml:space="preserve">Z: 12 mm.</w:t>
      </w:r>
    </w:p>
    <w:p w:rsidR="00000000" w:rsidDel="00000000" w:rsidP="00000000" w:rsidRDefault="00000000" w:rsidRPr="00000000" w14:paraId="0000002E">
      <w:pPr>
        <w:pageBreakBefore w:val="0"/>
        <w:widowControl w:val="0"/>
        <w:spacing w:line="240" w:lineRule="auto"/>
        <w:rPr/>
      </w:pPr>
      <w:r w:rsidDel="00000000" w:rsidR="00000000" w:rsidRPr="00000000">
        <w:rPr/>
        <w:drawing>
          <wp:inline distB="114300" distT="114300" distL="114300" distR="114300">
            <wp:extent cx="6153150" cy="4940300"/>
            <wp:effectExtent b="0" l="0" r="0" t="0"/>
            <wp:docPr id="1"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6153150" cy="49403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rPr/>
      </w:pPr>
      <w:r w:rsidDel="00000000" w:rsidR="00000000" w:rsidRPr="00000000">
        <w:rPr>
          <w:rtl w:val="0"/>
        </w:rPr>
      </w:r>
    </w:p>
    <w:p w:rsidR="00000000" w:rsidDel="00000000" w:rsidP="00000000" w:rsidRDefault="00000000" w:rsidRPr="00000000" w14:paraId="00000031">
      <w:pPr>
        <w:pStyle w:val="Heading2"/>
        <w:pageBreakBefore w:val="0"/>
        <w:widowControl w:val="0"/>
        <w:spacing w:line="240" w:lineRule="auto"/>
        <w:rPr/>
        <w:sectPr>
          <w:type w:val="nextPage"/>
          <w:pgSz w:h="16834" w:w="11909" w:orient="portrait"/>
          <w:pgMar w:bottom="1440" w:top="1440" w:left="1440" w:right="548.7401574803164" w:header="720" w:footer="720"/>
        </w:sectPr>
      </w:pPr>
      <w:bookmarkStart w:colFirst="0" w:colLast="0" w:name="_elrfz3dzrjai" w:id="5"/>
      <w:bookmarkEnd w:id="5"/>
      <w:r w:rsidDel="00000000" w:rsidR="00000000" w:rsidRPr="00000000">
        <w:rPr>
          <w:rtl w:val="0"/>
        </w:rPr>
      </w:r>
    </w:p>
    <w:p w:rsidR="00000000" w:rsidDel="00000000" w:rsidP="00000000" w:rsidRDefault="00000000" w:rsidRPr="00000000" w14:paraId="00000032">
      <w:pPr>
        <w:pStyle w:val="Heading2"/>
        <w:pageBreakBefore w:val="0"/>
        <w:widowControl w:val="0"/>
        <w:spacing w:line="240" w:lineRule="auto"/>
        <w:rPr/>
      </w:pPr>
      <w:bookmarkStart w:colFirst="0" w:colLast="0" w:name="_8tmt8d6xeskm" w:id="6"/>
      <w:bookmarkEnd w:id="6"/>
      <w:r w:rsidDel="00000000" w:rsidR="00000000" w:rsidRPr="00000000">
        <w:rPr>
          <w:rtl w:val="0"/>
        </w:rPr>
        <w:t xml:space="preserve">Differences and compatibility with the previous versions of GGreg20</w:t>
      </w:r>
    </w:p>
    <w:p w:rsidR="00000000" w:rsidDel="00000000" w:rsidP="00000000" w:rsidRDefault="00000000" w:rsidRPr="00000000" w14:paraId="00000033">
      <w:pPr>
        <w:pageBreakBefore w:val="0"/>
        <w:spacing w:line="240" w:lineRule="auto"/>
        <w:ind w:firstLine="708"/>
        <w:rPr>
          <w:rFonts w:ascii="Cambria" w:cs="Cambria" w:eastAsia="Cambria" w:hAnsi="Cambria"/>
          <w:sz w:val="24"/>
          <w:szCs w:val="24"/>
        </w:rPr>
      </w:pPr>
      <w:r w:rsidDel="00000000" w:rsidR="00000000" w:rsidRPr="00000000">
        <w:rPr>
          <w:rtl w:val="0"/>
        </w:rPr>
      </w:r>
    </w:p>
    <w:tbl>
      <w:tblPr>
        <w:tblStyle w:val="Table1"/>
        <w:tblW w:w="9810.0" w:type="dxa"/>
        <w:jc w:val="left"/>
        <w:tblInd w:w="1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3390"/>
        <w:gridCol w:w="1845"/>
        <w:gridCol w:w="2295"/>
        <w:tblGridChange w:id="0">
          <w:tblGrid>
            <w:gridCol w:w="2280"/>
            <w:gridCol w:w="3390"/>
            <w:gridCol w:w="1845"/>
            <w:gridCol w:w="2295"/>
          </w:tblGrid>
        </w:tblGridChange>
      </w:tblGrid>
      <w:tr>
        <w:trPr>
          <w:cantSplit w:val="0"/>
          <w:tblHeader w:val="0"/>
        </w:trPr>
        <w:tc>
          <w:tcPr/>
          <w:p w:rsidR="00000000" w:rsidDel="00000000" w:rsidP="00000000" w:rsidRDefault="00000000" w:rsidRPr="00000000" w14:paraId="00000034">
            <w:pPr>
              <w:pageBreakBefore w:val="0"/>
              <w:spacing w:line="240" w:lineRule="auto"/>
              <w:rPr>
                <w:b w:val="1"/>
              </w:rPr>
            </w:pPr>
            <w:r w:rsidDel="00000000" w:rsidR="00000000" w:rsidRPr="00000000">
              <w:rPr>
                <w:b w:val="1"/>
                <w:rtl w:val="0"/>
              </w:rPr>
              <w:t xml:space="preserve">Names of characteristics</w:t>
            </w:r>
          </w:p>
        </w:tc>
        <w:tc>
          <w:tcPr/>
          <w:p w:rsidR="00000000" w:rsidDel="00000000" w:rsidP="00000000" w:rsidRDefault="00000000" w:rsidRPr="00000000" w14:paraId="00000035">
            <w:pPr>
              <w:pageBreakBefore w:val="0"/>
              <w:spacing w:line="240" w:lineRule="auto"/>
              <w:rPr>
                <w:b w:val="1"/>
              </w:rPr>
            </w:pPr>
            <w:r w:rsidDel="00000000" w:rsidR="00000000" w:rsidRPr="00000000">
              <w:rPr>
                <w:b w:val="1"/>
                <w:rtl w:val="0"/>
              </w:rPr>
              <w:t xml:space="preserve">GGreg20_V3 (NEW)</w:t>
            </w:r>
          </w:p>
        </w:tc>
        <w:tc>
          <w:tcPr/>
          <w:p w:rsidR="00000000" w:rsidDel="00000000" w:rsidP="00000000" w:rsidRDefault="00000000" w:rsidRPr="00000000" w14:paraId="00000036">
            <w:pPr>
              <w:pageBreakBefore w:val="0"/>
              <w:spacing w:line="240" w:lineRule="auto"/>
              <w:rPr>
                <w:b w:val="1"/>
              </w:rPr>
            </w:pPr>
            <w:r w:rsidDel="00000000" w:rsidR="00000000" w:rsidRPr="00000000">
              <w:rPr>
                <w:b w:val="1"/>
                <w:rtl w:val="0"/>
              </w:rPr>
              <w:t xml:space="preserve">GGreg20_V1</w:t>
            </w:r>
          </w:p>
        </w:tc>
        <w:tc>
          <w:tcPr/>
          <w:p w:rsidR="00000000" w:rsidDel="00000000" w:rsidP="00000000" w:rsidRDefault="00000000" w:rsidRPr="00000000" w14:paraId="00000037">
            <w:pPr>
              <w:pageBreakBefore w:val="0"/>
              <w:spacing w:line="240" w:lineRule="auto"/>
              <w:rPr>
                <w:b w:val="1"/>
              </w:rPr>
            </w:pPr>
            <w:r w:rsidDel="00000000" w:rsidR="00000000" w:rsidRPr="00000000">
              <w:rPr>
                <w:b w:val="1"/>
                <w:rtl w:val="0"/>
              </w:rPr>
              <w:t xml:space="preserve">Improvement status</w:t>
            </w:r>
          </w:p>
        </w:tc>
      </w:tr>
      <w:tr>
        <w:trPr>
          <w:cantSplit w:val="0"/>
          <w:tblHeader w:val="0"/>
        </w:trPr>
        <w:tc>
          <w:tcPr/>
          <w:p w:rsidR="00000000" w:rsidDel="00000000" w:rsidP="00000000" w:rsidRDefault="00000000" w:rsidRPr="00000000" w14:paraId="00000038">
            <w:pPr>
              <w:pageBreakBefore w:val="0"/>
              <w:spacing w:line="240" w:lineRule="auto"/>
              <w:rPr/>
            </w:pPr>
            <w:r w:rsidDel="00000000" w:rsidR="00000000" w:rsidRPr="00000000">
              <w:rPr>
                <w:rtl w:val="0"/>
              </w:rPr>
              <w:t xml:space="preserve">Design</w:t>
            </w:r>
          </w:p>
        </w:tc>
        <w:tc>
          <w:tcPr/>
          <w:p w:rsidR="00000000" w:rsidDel="00000000" w:rsidP="00000000" w:rsidRDefault="00000000" w:rsidRPr="00000000" w14:paraId="00000039">
            <w:pPr>
              <w:pageBreakBefore w:val="0"/>
              <w:spacing w:line="240" w:lineRule="auto"/>
              <w:rPr/>
            </w:pPr>
            <w:r w:rsidDel="00000000" w:rsidR="00000000" w:rsidRPr="00000000">
              <w:rPr>
                <w:rtl w:val="0"/>
              </w:rPr>
              <w:t xml:space="preserve">monomodular</w:t>
            </w:r>
          </w:p>
        </w:tc>
        <w:tc>
          <w:tcPr/>
          <w:p w:rsidR="00000000" w:rsidDel="00000000" w:rsidP="00000000" w:rsidRDefault="00000000" w:rsidRPr="00000000" w14:paraId="0000003A">
            <w:pPr>
              <w:pageBreakBefore w:val="0"/>
              <w:spacing w:line="240" w:lineRule="auto"/>
              <w:rPr/>
            </w:pPr>
            <w:r w:rsidDel="00000000" w:rsidR="00000000" w:rsidRPr="00000000">
              <w:rPr>
                <w:rtl w:val="0"/>
              </w:rPr>
              <w:t xml:space="preserve">two-module</w:t>
            </w:r>
          </w:p>
        </w:tc>
        <w:tc>
          <w:tcPr/>
          <w:p w:rsidR="00000000" w:rsidDel="00000000" w:rsidP="00000000" w:rsidRDefault="00000000" w:rsidRPr="00000000" w14:paraId="0000003B">
            <w:pPr>
              <w:pageBreakBefore w:val="0"/>
              <w:spacing w:line="240" w:lineRule="auto"/>
              <w:rPr/>
            </w:pPr>
            <w:r w:rsidDel="00000000" w:rsidR="00000000" w:rsidRPr="00000000">
              <w:rPr>
                <w:rtl w:val="0"/>
              </w:rPr>
              <w:t xml:space="preserve">Improved</w:t>
            </w:r>
          </w:p>
        </w:tc>
      </w:tr>
      <w:tr>
        <w:trPr>
          <w:cantSplit w:val="0"/>
          <w:trHeight w:val="240" w:hRule="atLeast"/>
          <w:tblHeader w:val="0"/>
        </w:trPr>
        <w:tc>
          <w:tcPr/>
          <w:p w:rsidR="00000000" w:rsidDel="00000000" w:rsidP="00000000" w:rsidRDefault="00000000" w:rsidRPr="00000000" w14:paraId="0000003C">
            <w:pPr>
              <w:pageBreakBefore w:val="0"/>
              <w:spacing w:line="240" w:lineRule="auto"/>
              <w:rPr/>
            </w:pPr>
            <w:r w:rsidDel="00000000" w:rsidR="00000000" w:rsidRPr="00000000">
              <w:rPr>
                <w:rtl w:val="0"/>
              </w:rPr>
              <w:t xml:space="preserve">Calculation formula</w:t>
            </w:r>
          </w:p>
        </w:tc>
        <w:tc>
          <w:tcPr>
            <w:gridSpan w:val="3"/>
          </w:tcPr>
          <w:p w:rsidR="00000000" w:rsidDel="00000000" w:rsidP="00000000" w:rsidRDefault="00000000" w:rsidRPr="00000000" w14:paraId="0000003D">
            <w:pPr>
              <w:pageBreakBefore w:val="0"/>
              <w:spacing w:line="240" w:lineRule="auto"/>
              <w:jc w:val="center"/>
              <w:rPr/>
            </w:pPr>
            <w:r w:rsidDel="00000000" w:rsidR="00000000" w:rsidRPr="00000000">
              <w:rPr>
                <w:rtl w:val="0"/>
              </w:rPr>
              <w:t xml:space="preserve">No change</w:t>
            </w:r>
          </w:p>
        </w:tc>
      </w:tr>
      <w:tr>
        <w:trPr>
          <w:cantSplit w:val="0"/>
          <w:tblHeader w:val="0"/>
        </w:trPr>
        <w:tc>
          <w:tcPr/>
          <w:p w:rsidR="00000000" w:rsidDel="00000000" w:rsidP="00000000" w:rsidRDefault="00000000" w:rsidRPr="00000000" w14:paraId="00000040">
            <w:pPr>
              <w:pageBreakBefore w:val="0"/>
              <w:spacing w:line="240" w:lineRule="auto"/>
              <w:rPr/>
            </w:pPr>
            <w:r w:rsidDel="00000000" w:rsidR="00000000" w:rsidRPr="00000000">
              <w:rPr>
                <w:rtl w:val="0"/>
              </w:rPr>
              <w:t xml:space="preserve">The design and size compatibility</w:t>
            </w:r>
          </w:p>
        </w:tc>
        <w:tc>
          <w:tcPr/>
          <w:p w:rsidR="00000000" w:rsidDel="00000000" w:rsidP="00000000" w:rsidRDefault="00000000" w:rsidRPr="00000000" w14:paraId="00000041">
            <w:pPr>
              <w:pageBreakBefore w:val="0"/>
              <w:spacing w:line="240" w:lineRule="auto"/>
              <w:rPr/>
            </w:pPr>
            <w:r w:rsidDel="00000000" w:rsidR="00000000" w:rsidRPr="00000000">
              <w:rPr>
                <w:rtl w:val="0"/>
              </w:rPr>
              <w:t xml:space="preserve">Same, except placing the power switch</w:t>
            </w:r>
          </w:p>
        </w:tc>
        <w:tc>
          <w:tcPr/>
          <w:p w:rsidR="00000000" w:rsidDel="00000000" w:rsidP="00000000" w:rsidRDefault="00000000" w:rsidRPr="00000000" w14:paraId="00000042">
            <w:pPr>
              <w:pageBreakBefore w:val="0"/>
              <w:spacing w:line="240" w:lineRule="auto"/>
              <w:rPr/>
            </w:pPr>
            <w:r w:rsidDel="00000000" w:rsidR="00000000" w:rsidRPr="00000000">
              <w:rPr>
                <w:rtl w:val="0"/>
              </w:rPr>
            </w:r>
          </w:p>
        </w:tc>
        <w:tc>
          <w:tcPr/>
          <w:p w:rsidR="00000000" w:rsidDel="00000000" w:rsidP="00000000" w:rsidRDefault="00000000" w:rsidRPr="00000000" w14:paraId="00000043">
            <w:pPr>
              <w:pageBreakBefore w:val="0"/>
              <w:spacing w:line="240" w:lineRule="auto"/>
              <w:rPr/>
            </w:pPr>
            <w:r w:rsidDel="00000000" w:rsidR="00000000" w:rsidRPr="00000000">
              <w:rPr>
                <w:rtl w:val="0"/>
              </w:rPr>
              <w:t xml:space="preserve">mostly unchanged</w:t>
            </w:r>
          </w:p>
        </w:tc>
      </w:tr>
      <w:tr>
        <w:trPr>
          <w:cantSplit w:val="0"/>
          <w:tblHeader w:val="0"/>
        </w:trPr>
        <w:tc>
          <w:tcPr/>
          <w:p w:rsidR="00000000" w:rsidDel="00000000" w:rsidP="00000000" w:rsidRDefault="00000000" w:rsidRPr="00000000" w14:paraId="00000044">
            <w:pPr>
              <w:pageBreakBefore w:val="0"/>
              <w:spacing w:line="240" w:lineRule="auto"/>
              <w:rPr/>
            </w:pPr>
            <w:r w:rsidDel="00000000" w:rsidR="00000000" w:rsidRPr="00000000">
              <w:rPr>
                <w:rtl w:val="0"/>
              </w:rPr>
              <w:t xml:space="preserve">Stability of detection results during battery discharge</w:t>
            </w:r>
          </w:p>
        </w:tc>
        <w:tc>
          <w:tcPr/>
          <w:p w:rsidR="00000000" w:rsidDel="00000000" w:rsidP="00000000" w:rsidRDefault="00000000" w:rsidRPr="00000000" w14:paraId="00000045">
            <w:pPr>
              <w:pageBreakBefore w:val="0"/>
              <w:spacing w:line="240" w:lineRule="auto"/>
              <w:rPr/>
            </w:pPr>
            <w:r w:rsidDel="00000000" w:rsidR="00000000" w:rsidRPr="00000000">
              <w:rPr>
                <w:rtl w:val="0"/>
              </w:rPr>
              <w:t xml:space="preserve">In the range of 2.4 - 5.5 volts (see </w:t>
            </w:r>
            <w:r w:rsidDel="00000000" w:rsidR="00000000" w:rsidRPr="00000000">
              <w:rPr>
                <w:vertAlign w:val="superscript"/>
                <w:rtl w:val="0"/>
              </w:rPr>
              <w:t xml:space="preserve">note 2 and note 3</w:t>
            </w:r>
            <w:r w:rsidDel="00000000" w:rsidR="00000000" w:rsidRPr="00000000">
              <w:rPr>
                <w:rtl w:val="0"/>
              </w:rPr>
              <w:t xml:space="preserve">)</w:t>
            </w:r>
          </w:p>
        </w:tc>
        <w:tc>
          <w:tcPr/>
          <w:p w:rsidR="00000000" w:rsidDel="00000000" w:rsidP="00000000" w:rsidRDefault="00000000" w:rsidRPr="00000000" w14:paraId="00000046">
            <w:pPr>
              <w:pageBreakBefore w:val="0"/>
              <w:spacing w:line="240" w:lineRule="auto"/>
              <w:rPr/>
            </w:pPr>
            <w:r w:rsidDel="00000000" w:rsidR="00000000" w:rsidRPr="00000000">
              <w:rPr>
                <w:rtl w:val="0"/>
              </w:rPr>
              <w:t xml:space="preserve">Only at a supply voltage of 5 volts (uUSB input)</w:t>
            </w:r>
          </w:p>
        </w:tc>
        <w:tc>
          <w:tcPr/>
          <w:p w:rsidR="00000000" w:rsidDel="00000000" w:rsidP="00000000" w:rsidRDefault="00000000" w:rsidRPr="00000000" w14:paraId="00000047">
            <w:pPr>
              <w:pageBreakBefore w:val="0"/>
              <w:spacing w:line="240" w:lineRule="auto"/>
              <w:rPr/>
            </w:pPr>
            <w:r w:rsidDel="00000000" w:rsidR="00000000" w:rsidRPr="00000000">
              <w:rPr>
                <w:rtl w:val="0"/>
              </w:rPr>
              <w:t xml:space="preserve">Improved</w:t>
            </w:r>
          </w:p>
        </w:tc>
      </w:tr>
      <w:tr>
        <w:trPr>
          <w:cantSplit w:val="0"/>
          <w:tblHeader w:val="0"/>
        </w:trPr>
        <w:tc>
          <w:tcPr/>
          <w:p w:rsidR="00000000" w:rsidDel="00000000" w:rsidP="00000000" w:rsidRDefault="00000000" w:rsidRPr="00000000" w14:paraId="00000048">
            <w:pPr>
              <w:pageBreakBefore w:val="0"/>
              <w:spacing w:line="240" w:lineRule="auto"/>
              <w:rPr/>
            </w:pPr>
            <w:r w:rsidDel="00000000" w:rsidR="00000000" w:rsidRPr="00000000">
              <w:rPr>
                <w:rtl w:val="0"/>
              </w:rPr>
              <w:t xml:space="preserve">Measurement accuracy</w:t>
            </w:r>
          </w:p>
        </w:tc>
        <w:tc>
          <w:tcPr/>
          <w:p w:rsidR="00000000" w:rsidDel="00000000" w:rsidP="00000000" w:rsidRDefault="00000000" w:rsidRPr="00000000" w14:paraId="00000049">
            <w:pPr>
              <w:pageBreakBefore w:val="0"/>
              <w:spacing w:line="240" w:lineRule="auto"/>
              <w:rPr/>
            </w:pPr>
            <w:r w:rsidDel="00000000" w:rsidR="00000000" w:rsidRPr="00000000">
              <w:rPr>
                <w:rtl w:val="0"/>
              </w:rPr>
              <w:t xml:space="preserve">20%</w:t>
            </w:r>
          </w:p>
        </w:tc>
        <w:tc>
          <w:tcPr/>
          <w:p w:rsidR="00000000" w:rsidDel="00000000" w:rsidP="00000000" w:rsidRDefault="00000000" w:rsidRPr="00000000" w14:paraId="0000004A">
            <w:pPr>
              <w:pageBreakBefore w:val="0"/>
              <w:spacing w:line="240" w:lineRule="auto"/>
              <w:rPr/>
            </w:pPr>
            <w:r w:rsidDel="00000000" w:rsidR="00000000" w:rsidRPr="00000000">
              <w:rPr>
                <w:rtl w:val="0"/>
              </w:rPr>
              <w:t xml:space="preserve">20%</w:t>
            </w:r>
          </w:p>
        </w:tc>
        <w:tc>
          <w:tcPr/>
          <w:p w:rsidR="00000000" w:rsidDel="00000000" w:rsidP="00000000" w:rsidRDefault="00000000" w:rsidRPr="00000000" w14:paraId="0000004B">
            <w:pPr>
              <w:pageBreakBefore w:val="0"/>
              <w:spacing w:line="240" w:lineRule="auto"/>
              <w:jc w:val="left"/>
              <w:rPr/>
            </w:pPr>
            <w:r w:rsidDel="00000000" w:rsidR="00000000" w:rsidRPr="00000000">
              <w:rPr>
                <w:rtl w:val="0"/>
              </w:rPr>
              <w:t xml:space="preserve">no change</w:t>
            </w:r>
          </w:p>
        </w:tc>
      </w:tr>
      <w:tr>
        <w:trPr>
          <w:cantSplit w:val="0"/>
          <w:tblHeader w:val="0"/>
        </w:trPr>
        <w:tc>
          <w:tcPr/>
          <w:p w:rsidR="00000000" w:rsidDel="00000000" w:rsidP="00000000" w:rsidRDefault="00000000" w:rsidRPr="00000000" w14:paraId="0000004C">
            <w:pPr>
              <w:pageBreakBefore w:val="0"/>
              <w:spacing w:line="240" w:lineRule="auto"/>
              <w:rPr/>
            </w:pPr>
            <w:r w:rsidDel="00000000" w:rsidR="00000000" w:rsidRPr="00000000">
              <w:rPr>
                <w:rtl w:val="0"/>
              </w:rPr>
              <w:t xml:space="preserve">Power supply voltage range</w:t>
            </w:r>
          </w:p>
        </w:tc>
        <w:tc>
          <w:tcPr/>
          <w:p w:rsidR="00000000" w:rsidDel="00000000" w:rsidP="00000000" w:rsidRDefault="00000000" w:rsidRPr="00000000" w14:paraId="0000004D">
            <w:pPr>
              <w:pageBreakBefore w:val="0"/>
              <w:spacing w:line="240" w:lineRule="auto"/>
              <w:rPr/>
            </w:pPr>
            <w:r w:rsidDel="00000000" w:rsidR="00000000" w:rsidRPr="00000000">
              <w:rPr>
                <w:rtl w:val="0"/>
              </w:rPr>
              <w:t xml:space="preserve">2.2 - 5.5 volts (see </w:t>
            </w:r>
            <w:r w:rsidDel="00000000" w:rsidR="00000000" w:rsidRPr="00000000">
              <w:rPr>
                <w:vertAlign w:val="superscript"/>
                <w:rtl w:val="0"/>
              </w:rPr>
              <w:t xml:space="preserve">note 2 and note 3</w:t>
            </w:r>
            <w:r w:rsidDel="00000000" w:rsidR="00000000" w:rsidRPr="00000000">
              <w:rPr>
                <w:rtl w:val="0"/>
              </w:rPr>
              <w:t xml:space="preserve">)</w:t>
            </w:r>
          </w:p>
        </w:tc>
        <w:tc>
          <w:tcPr/>
          <w:p w:rsidR="00000000" w:rsidDel="00000000" w:rsidP="00000000" w:rsidRDefault="00000000" w:rsidRPr="00000000" w14:paraId="0000004E">
            <w:pPr>
              <w:pageBreakBefore w:val="0"/>
              <w:spacing w:line="240" w:lineRule="auto"/>
              <w:rPr/>
            </w:pPr>
            <w:r w:rsidDel="00000000" w:rsidR="00000000" w:rsidRPr="00000000">
              <w:rPr>
                <w:rtl w:val="0"/>
              </w:rPr>
              <w:t xml:space="preserve">3.7 - 5.5 volts</w:t>
            </w:r>
          </w:p>
        </w:tc>
        <w:tc>
          <w:tcPr/>
          <w:p w:rsidR="00000000" w:rsidDel="00000000" w:rsidP="00000000" w:rsidRDefault="00000000" w:rsidRPr="00000000" w14:paraId="0000004F">
            <w:pPr>
              <w:pageBreakBefore w:val="0"/>
              <w:spacing w:line="240" w:lineRule="auto"/>
              <w:rPr/>
            </w:pPr>
            <w:r w:rsidDel="00000000" w:rsidR="00000000" w:rsidRPr="00000000">
              <w:rPr>
                <w:rtl w:val="0"/>
              </w:rPr>
              <w:t xml:space="preserve">Improved</w:t>
            </w:r>
          </w:p>
        </w:tc>
      </w:tr>
      <w:tr>
        <w:trPr>
          <w:cantSplit w:val="0"/>
          <w:tblHeader w:val="0"/>
        </w:trPr>
        <w:tc>
          <w:tcPr/>
          <w:p w:rsidR="00000000" w:rsidDel="00000000" w:rsidP="00000000" w:rsidRDefault="00000000" w:rsidRPr="00000000" w14:paraId="00000050">
            <w:pPr>
              <w:pageBreakBefore w:val="0"/>
              <w:spacing w:line="240" w:lineRule="auto"/>
              <w:rPr/>
            </w:pPr>
            <w:r w:rsidDel="00000000" w:rsidR="00000000" w:rsidRPr="00000000">
              <w:rPr>
                <w:rtl w:val="0"/>
              </w:rPr>
              <w:t xml:space="preserve">Current consumption</w:t>
            </w:r>
          </w:p>
        </w:tc>
        <w:tc>
          <w:tcPr/>
          <w:p w:rsidR="00000000" w:rsidDel="00000000" w:rsidP="00000000" w:rsidRDefault="00000000" w:rsidRPr="00000000" w14:paraId="00000051">
            <w:pPr>
              <w:pageBreakBefore w:val="0"/>
              <w:spacing w:line="240" w:lineRule="auto"/>
              <w:rPr/>
            </w:pPr>
            <w:r w:rsidDel="00000000" w:rsidR="00000000" w:rsidRPr="00000000">
              <w:rPr>
                <w:color w:val="222222"/>
                <w:sz w:val="20"/>
                <w:szCs w:val="20"/>
                <w:highlight w:val="white"/>
                <w:rtl w:val="0"/>
              </w:rPr>
              <w:t xml:space="preserve">near 30 мА </w:t>
            </w:r>
            <w:r w:rsidDel="00000000" w:rsidR="00000000" w:rsidRPr="00000000">
              <w:rPr>
                <w:rtl w:val="0"/>
              </w:rPr>
            </w:r>
          </w:p>
        </w:tc>
        <w:tc>
          <w:tcPr/>
          <w:p w:rsidR="00000000" w:rsidDel="00000000" w:rsidP="00000000" w:rsidRDefault="00000000" w:rsidRPr="00000000" w14:paraId="00000052">
            <w:pPr>
              <w:pageBreakBefore w:val="0"/>
              <w:spacing w:line="240" w:lineRule="auto"/>
              <w:rPr/>
            </w:pPr>
            <w:r w:rsidDel="00000000" w:rsidR="00000000" w:rsidRPr="00000000">
              <w:rPr>
                <w:color w:val="222222"/>
                <w:sz w:val="20"/>
                <w:szCs w:val="20"/>
                <w:highlight w:val="white"/>
                <w:rtl w:val="0"/>
              </w:rPr>
              <w:t xml:space="preserve">near 30 мА </w:t>
            </w:r>
            <w:r w:rsidDel="00000000" w:rsidR="00000000" w:rsidRPr="00000000">
              <w:rPr>
                <w:rtl w:val="0"/>
              </w:rPr>
            </w:r>
          </w:p>
        </w:tc>
        <w:tc>
          <w:tcPr/>
          <w:p w:rsidR="00000000" w:rsidDel="00000000" w:rsidP="00000000" w:rsidRDefault="00000000" w:rsidRPr="00000000" w14:paraId="00000053">
            <w:pPr>
              <w:pageBreakBefore w:val="0"/>
              <w:spacing w:line="240" w:lineRule="auto"/>
              <w:rPr/>
            </w:pPr>
            <w:r w:rsidDel="00000000" w:rsidR="00000000" w:rsidRPr="00000000">
              <w:rPr>
                <w:rtl w:val="0"/>
              </w:rPr>
              <w:t xml:space="preserve">no change</w:t>
            </w:r>
          </w:p>
        </w:tc>
      </w:tr>
      <w:tr>
        <w:trPr>
          <w:cantSplit w:val="0"/>
          <w:tblHeader w:val="0"/>
        </w:trPr>
        <w:tc>
          <w:tcPr/>
          <w:p w:rsidR="00000000" w:rsidDel="00000000" w:rsidP="00000000" w:rsidRDefault="00000000" w:rsidRPr="00000000" w14:paraId="00000054">
            <w:pPr>
              <w:pageBreakBefore w:val="0"/>
              <w:spacing w:line="240" w:lineRule="auto"/>
              <w:rPr/>
            </w:pPr>
            <w:r w:rsidDel="00000000" w:rsidR="00000000" w:rsidRPr="00000000">
              <w:rPr>
                <w:rtl w:val="0"/>
              </w:rPr>
              <w:t xml:space="preserve">Autonomous power supply</w:t>
            </w:r>
          </w:p>
        </w:tc>
        <w:tc>
          <w:tcPr/>
          <w:p w:rsidR="00000000" w:rsidDel="00000000" w:rsidP="00000000" w:rsidRDefault="00000000" w:rsidRPr="00000000" w14:paraId="00000055">
            <w:pPr>
              <w:pageBreakBefore w:val="0"/>
              <w:spacing w:line="240" w:lineRule="auto"/>
              <w:rPr/>
            </w:pPr>
            <w:r w:rsidDel="00000000" w:rsidR="00000000" w:rsidRPr="00000000">
              <w:rPr>
                <w:rtl w:val="0"/>
              </w:rPr>
              <w:t xml:space="preserve">1 cell Li (3.7V) or 2 cell Ni (2.4V) or battery 3V or AC / DC adapter 2.4 - 5.5 V (see </w:t>
            </w:r>
            <w:r w:rsidDel="00000000" w:rsidR="00000000" w:rsidRPr="00000000">
              <w:rPr>
                <w:vertAlign w:val="superscript"/>
                <w:rtl w:val="0"/>
              </w:rPr>
              <w:t xml:space="preserve">note 2 and note 3</w:t>
            </w:r>
            <w:r w:rsidDel="00000000" w:rsidR="00000000" w:rsidRPr="00000000">
              <w:rPr>
                <w:rtl w:val="0"/>
              </w:rPr>
              <w:t xml:space="preserve">)</w:t>
            </w:r>
          </w:p>
        </w:tc>
        <w:tc>
          <w:tcPr/>
          <w:p w:rsidR="00000000" w:rsidDel="00000000" w:rsidP="00000000" w:rsidRDefault="00000000" w:rsidRPr="00000000" w14:paraId="00000056">
            <w:pPr>
              <w:pageBreakBefore w:val="0"/>
              <w:spacing w:line="240" w:lineRule="auto"/>
              <w:rPr/>
            </w:pPr>
            <w:r w:rsidDel="00000000" w:rsidR="00000000" w:rsidRPr="00000000">
              <w:rPr>
                <w:rtl w:val="0"/>
              </w:rPr>
              <w:t xml:space="preserve">1 cell Li (3,7V) or 3 cell Ni (3,6V) or 3 cell battery (4,5V) or AC/DC (5V) adapter</w:t>
            </w:r>
          </w:p>
        </w:tc>
        <w:tc>
          <w:tcPr/>
          <w:p w:rsidR="00000000" w:rsidDel="00000000" w:rsidP="00000000" w:rsidRDefault="00000000" w:rsidRPr="00000000" w14:paraId="00000057">
            <w:pPr>
              <w:pageBreakBefore w:val="0"/>
              <w:spacing w:line="240" w:lineRule="auto"/>
              <w:rPr/>
            </w:pPr>
            <w:r w:rsidDel="00000000" w:rsidR="00000000" w:rsidRPr="00000000">
              <w:rPr>
                <w:rtl w:val="0"/>
              </w:rPr>
              <w:t xml:space="preserve">Improved</w:t>
            </w:r>
          </w:p>
        </w:tc>
      </w:tr>
      <w:tr>
        <w:trPr>
          <w:cantSplit w:val="0"/>
          <w:tblHeader w:val="0"/>
        </w:trPr>
        <w:tc>
          <w:tcPr/>
          <w:p w:rsidR="00000000" w:rsidDel="00000000" w:rsidP="00000000" w:rsidRDefault="00000000" w:rsidRPr="00000000" w14:paraId="00000058">
            <w:pPr>
              <w:pageBreakBefore w:val="0"/>
              <w:spacing w:line="240" w:lineRule="auto"/>
              <w:rPr/>
            </w:pPr>
            <w:r w:rsidDel="00000000" w:rsidR="00000000" w:rsidRPr="00000000">
              <w:rPr>
                <w:rtl w:val="0"/>
              </w:rPr>
              <w:t xml:space="preserve">User interfaces</w:t>
            </w:r>
          </w:p>
        </w:tc>
        <w:tc>
          <w:tcPr/>
          <w:p w:rsidR="00000000" w:rsidDel="00000000" w:rsidP="00000000" w:rsidRDefault="00000000" w:rsidRPr="00000000" w14:paraId="00000059">
            <w:pPr>
              <w:pageBreakBefore w:val="0"/>
              <w:spacing w:line="240" w:lineRule="auto"/>
              <w:rPr/>
            </w:pPr>
            <w:r w:rsidDel="00000000" w:rsidR="00000000" w:rsidRPr="00000000">
              <w:rPr>
                <w:rtl w:val="0"/>
              </w:rPr>
              <w:t xml:space="preserve">LED, buzzer, Output connector</w:t>
            </w:r>
          </w:p>
        </w:tc>
        <w:tc>
          <w:tcPr/>
          <w:p w:rsidR="00000000" w:rsidDel="00000000" w:rsidP="00000000" w:rsidRDefault="00000000" w:rsidRPr="00000000" w14:paraId="0000005A">
            <w:pPr>
              <w:pageBreakBefore w:val="0"/>
              <w:spacing w:line="240" w:lineRule="auto"/>
              <w:rPr/>
            </w:pPr>
            <w:r w:rsidDel="00000000" w:rsidR="00000000" w:rsidRPr="00000000">
              <w:rPr>
                <w:rtl w:val="0"/>
              </w:rPr>
              <w:t xml:space="preserve">LED, buzzer, Output connector</w:t>
            </w:r>
          </w:p>
        </w:tc>
        <w:tc>
          <w:tcPr/>
          <w:p w:rsidR="00000000" w:rsidDel="00000000" w:rsidP="00000000" w:rsidRDefault="00000000" w:rsidRPr="00000000" w14:paraId="0000005B">
            <w:pPr>
              <w:pageBreakBefore w:val="0"/>
              <w:spacing w:line="240" w:lineRule="auto"/>
              <w:rPr/>
            </w:pPr>
            <w:r w:rsidDel="00000000" w:rsidR="00000000" w:rsidRPr="00000000">
              <w:rPr>
                <w:rtl w:val="0"/>
              </w:rPr>
              <w:t xml:space="preserve">no change</w:t>
            </w:r>
          </w:p>
          <w:p w:rsidR="00000000" w:rsidDel="00000000" w:rsidP="00000000" w:rsidRDefault="00000000" w:rsidRPr="00000000" w14:paraId="0000005C">
            <w:pPr>
              <w:pageBreakBefore w:val="0"/>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5D">
            <w:pPr>
              <w:pageBreakBefore w:val="0"/>
              <w:spacing w:line="240" w:lineRule="auto"/>
              <w:rPr/>
            </w:pPr>
            <w:r w:rsidDel="00000000" w:rsidR="00000000" w:rsidRPr="00000000">
              <w:rPr>
                <w:rtl w:val="0"/>
              </w:rPr>
              <w:t xml:space="preserve">The complexity of integration in devices</w:t>
            </w:r>
          </w:p>
        </w:tc>
        <w:tc>
          <w:tcPr/>
          <w:p w:rsidR="00000000" w:rsidDel="00000000" w:rsidP="00000000" w:rsidRDefault="00000000" w:rsidRPr="00000000" w14:paraId="0000005E">
            <w:pPr>
              <w:pageBreakBefore w:val="0"/>
              <w:spacing w:line="240" w:lineRule="auto"/>
              <w:rPr/>
            </w:pPr>
            <w:r w:rsidDel="00000000" w:rsidR="00000000" w:rsidRPr="00000000">
              <w:rPr>
                <w:rtl w:val="0"/>
              </w:rPr>
              <w:t xml:space="preserve">Two connectors and one jumper (total 6 pin)</w:t>
            </w:r>
          </w:p>
        </w:tc>
        <w:tc>
          <w:tcPr/>
          <w:p w:rsidR="00000000" w:rsidDel="00000000" w:rsidP="00000000" w:rsidRDefault="00000000" w:rsidRPr="00000000" w14:paraId="0000005F">
            <w:pPr>
              <w:pageBreakBefore w:val="0"/>
              <w:spacing w:line="240" w:lineRule="auto"/>
              <w:rPr/>
            </w:pPr>
            <w:r w:rsidDel="00000000" w:rsidR="00000000" w:rsidRPr="00000000">
              <w:rPr>
                <w:rtl w:val="0"/>
              </w:rPr>
              <w:t xml:space="preserve">Three connectors and a jumper (11 pin in total)</w:t>
            </w:r>
          </w:p>
        </w:tc>
        <w:tc>
          <w:tcPr/>
          <w:p w:rsidR="00000000" w:rsidDel="00000000" w:rsidP="00000000" w:rsidRDefault="00000000" w:rsidRPr="00000000" w14:paraId="00000060">
            <w:pPr>
              <w:pageBreakBefore w:val="0"/>
              <w:spacing w:line="240" w:lineRule="auto"/>
              <w:rPr/>
            </w:pPr>
            <w:r w:rsidDel="00000000" w:rsidR="00000000" w:rsidRPr="00000000">
              <w:rPr>
                <w:rtl w:val="0"/>
              </w:rPr>
              <w:t xml:space="preserve">Simplified</w:t>
            </w:r>
          </w:p>
        </w:tc>
      </w:tr>
      <w:tr>
        <w:trPr>
          <w:cantSplit w:val="0"/>
          <w:tblHeader w:val="0"/>
        </w:trPr>
        <w:tc>
          <w:tcPr/>
          <w:p w:rsidR="00000000" w:rsidDel="00000000" w:rsidP="00000000" w:rsidRDefault="00000000" w:rsidRPr="00000000" w14:paraId="00000061">
            <w:pPr>
              <w:pageBreakBefore w:val="0"/>
              <w:spacing w:line="240" w:lineRule="auto"/>
              <w:rPr/>
            </w:pPr>
            <w:r w:rsidDel="00000000" w:rsidR="00000000" w:rsidRPr="00000000">
              <w:rPr>
                <w:rtl w:val="0"/>
              </w:rPr>
              <w:t xml:space="preserve">Protection against connection errors</w:t>
            </w:r>
          </w:p>
        </w:tc>
        <w:tc>
          <w:tcPr/>
          <w:p w:rsidR="00000000" w:rsidDel="00000000" w:rsidP="00000000" w:rsidRDefault="00000000" w:rsidRPr="00000000" w14:paraId="00000062">
            <w:pPr>
              <w:pageBreakBefore w:val="0"/>
              <w:spacing w:line="240" w:lineRule="auto"/>
              <w:rPr/>
            </w:pPr>
            <w:r w:rsidDel="00000000" w:rsidR="00000000" w:rsidRPr="00000000">
              <w:rPr>
                <w:rtl w:val="0"/>
              </w:rPr>
              <w:t xml:space="preserve">Key connectors used and Schottky diode installed (see </w:t>
            </w:r>
            <w:r w:rsidDel="00000000" w:rsidR="00000000" w:rsidRPr="00000000">
              <w:rPr>
                <w:vertAlign w:val="superscript"/>
                <w:rtl w:val="0"/>
              </w:rPr>
              <w:t xml:space="preserve">note 2 and note 3</w:t>
            </w:r>
            <w:r w:rsidDel="00000000" w:rsidR="00000000" w:rsidRPr="00000000">
              <w:rPr>
                <w:rtl w:val="0"/>
              </w:rPr>
              <w:t xml:space="preserve">)</w:t>
            </w:r>
          </w:p>
        </w:tc>
        <w:tc>
          <w:tcPr/>
          <w:p w:rsidR="00000000" w:rsidDel="00000000" w:rsidP="00000000" w:rsidRDefault="00000000" w:rsidRPr="00000000" w14:paraId="00000063">
            <w:pPr>
              <w:pageBreakBefore w:val="0"/>
              <w:spacing w:line="240" w:lineRule="auto"/>
              <w:rPr/>
            </w:pPr>
            <w:r w:rsidDel="00000000" w:rsidR="00000000" w:rsidRPr="00000000">
              <w:rPr>
                <w:rtl w:val="0"/>
              </w:rPr>
              <w:t xml:space="preserve">Not provided</w:t>
            </w:r>
          </w:p>
        </w:tc>
        <w:tc>
          <w:tcPr/>
          <w:p w:rsidR="00000000" w:rsidDel="00000000" w:rsidP="00000000" w:rsidRDefault="00000000" w:rsidRPr="00000000" w14:paraId="00000064">
            <w:pPr>
              <w:pageBreakBefore w:val="0"/>
              <w:spacing w:line="240" w:lineRule="auto"/>
              <w:rPr/>
            </w:pPr>
            <w:r w:rsidDel="00000000" w:rsidR="00000000" w:rsidRPr="00000000">
              <w:rPr>
                <w:rtl w:val="0"/>
              </w:rPr>
              <w:t xml:space="preserve">Improved</w:t>
            </w:r>
          </w:p>
        </w:tc>
      </w:tr>
    </w:tbl>
    <w:p w:rsidR="00000000" w:rsidDel="00000000" w:rsidP="00000000" w:rsidRDefault="00000000" w:rsidRPr="00000000" w14:paraId="00000065">
      <w:pPr>
        <w:pageBreakBefore w:val="0"/>
        <w:spacing w:line="240" w:lineRule="auto"/>
        <w:ind w:firstLine="708"/>
        <w:rPr/>
      </w:pPr>
      <w:r w:rsidDel="00000000" w:rsidR="00000000" w:rsidRPr="00000000">
        <w:rPr>
          <w:rtl w:val="0"/>
        </w:rPr>
      </w:r>
    </w:p>
    <w:p w:rsidR="00000000" w:rsidDel="00000000" w:rsidP="00000000" w:rsidRDefault="00000000" w:rsidRPr="00000000" w14:paraId="00000066">
      <w:pPr>
        <w:pageBreakBefore w:val="0"/>
        <w:jc w:val="both"/>
        <w:rPr/>
      </w:pPr>
      <w:r w:rsidDel="00000000" w:rsidR="00000000" w:rsidRPr="00000000">
        <w:rPr>
          <w:vertAlign w:val="superscript"/>
          <w:rtl w:val="0"/>
        </w:rPr>
        <w:t xml:space="preserve">Note 1</w:t>
      </w:r>
      <w:r w:rsidDel="00000000" w:rsidR="00000000" w:rsidRPr="00000000">
        <w:rPr>
          <w:rtl w:val="0"/>
        </w:rPr>
        <w:t xml:space="preserve"> GGreg20_V2 module version was not included in comparison because it was designed for other design solutions (and it does not provide space for SBM-20 tube on plate placement).</w:t>
      </w:r>
    </w:p>
    <w:p w:rsidR="00000000" w:rsidDel="00000000" w:rsidP="00000000" w:rsidRDefault="00000000" w:rsidRPr="00000000" w14:paraId="00000067">
      <w:pPr>
        <w:pageBreakBefore w:val="0"/>
        <w:jc w:val="both"/>
        <w:rPr/>
      </w:pPr>
      <w:r w:rsidDel="00000000" w:rsidR="00000000" w:rsidRPr="00000000">
        <w:rPr>
          <w:rtl w:val="0"/>
        </w:rPr>
      </w:r>
    </w:p>
    <w:p w:rsidR="00000000" w:rsidDel="00000000" w:rsidP="00000000" w:rsidRDefault="00000000" w:rsidRPr="00000000" w14:paraId="00000068">
      <w:pPr>
        <w:pageBreakBefore w:val="0"/>
        <w:jc w:val="both"/>
        <w:rPr/>
      </w:pPr>
      <w:r w:rsidDel="00000000" w:rsidR="00000000" w:rsidRPr="00000000">
        <w:rPr>
          <w:vertAlign w:val="superscript"/>
          <w:rtl w:val="0"/>
        </w:rPr>
        <w:t xml:space="preserve">Note 2</w:t>
      </w:r>
      <w:r w:rsidDel="00000000" w:rsidR="00000000" w:rsidRPr="00000000">
        <w:rPr>
          <w:rtl w:val="0"/>
        </w:rPr>
        <w:t xml:space="preserve"> By default, the module board has a protection diode against false reversal when connecting the battery. This narrows the voltage range of the input power supply: 3 - 5.5 volts.</w:t>
      </w:r>
    </w:p>
    <w:p w:rsidR="00000000" w:rsidDel="00000000" w:rsidP="00000000" w:rsidRDefault="00000000" w:rsidRPr="00000000" w14:paraId="00000069">
      <w:pPr>
        <w:pageBreakBefore w:val="0"/>
        <w:jc w:val="both"/>
        <w:rPr/>
      </w:pPr>
      <w:r w:rsidDel="00000000" w:rsidR="00000000" w:rsidRPr="00000000">
        <w:rPr>
          <w:rtl w:val="0"/>
        </w:rPr>
      </w:r>
    </w:p>
    <w:p w:rsidR="00000000" w:rsidDel="00000000" w:rsidP="00000000" w:rsidRDefault="00000000" w:rsidRPr="00000000" w14:paraId="0000006A">
      <w:pPr>
        <w:jc w:val="both"/>
        <w:rPr/>
      </w:pPr>
      <w:r w:rsidDel="00000000" w:rsidR="00000000" w:rsidRPr="00000000">
        <w:rPr>
          <w:vertAlign w:val="superscript"/>
          <w:rtl w:val="0"/>
        </w:rPr>
        <w:t xml:space="preserve">Note 3</w:t>
      </w:r>
      <w:r w:rsidDel="00000000" w:rsidR="00000000" w:rsidRPr="00000000">
        <w:rPr>
          <w:rtl w:val="0"/>
        </w:rPr>
        <w:t xml:space="preserve"> If you want to power the GGreg20_V3 from a 2.4 volt source, you need to short the Schottky diode shown in the figure below with a wire or replace it with a 0 ohm resistor.  Note, however, that this correction will disable the module's power supply polarity reverse protection.</w:t>
      </w:r>
    </w:p>
    <w:p w:rsidR="00000000" w:rsidDel="00000000" w:rsidP="00000000" w:rsidRDefault="00000000" w:rsidRPr="00000000" w14:paraId="0000006B">
      <w:pPr>
        <w:jc w:val="both"/>
        <w:rPr/>
      </w:pPr>
      <w:r w:rsidDel="00000000" w:rsidR="00000000" w:rsidRPr="00000000">
        <w:rPr>
          <w:rtl w:val="0"/>
        </w:rPr>
      </w:r>
    </w:p>
    <w:tbl>
      <w:tblPr>
        <w:tblStyle w:val="Table2"/>
        <w:tblW w:w="9921.0" w:type="dxa"/>
        <w:jc w:val="left"/>
        <w:tblInd w:w="100.0" w:type="pct"/>
        <w:tblLayout w:type="fixed"/>
        <w:tblLook w:val="0600"/>
      </w:tblPr>
      <w:tblGrid>
        <w:gridCol w:w="9921"/>
        <w:tblGridChange w:id="0">
          <w:tblGrid>
            <w:gridCol w:w="992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pPr>
            <w:r w:rsidDel="00000000" w:rsidR="00000000" w:rsidRPr="00000000">
              <w:rPr/>
              <w:drawing>
                <wp:inline distB="114300" distT="114300" distL="114300" distR="114300">
                  <wp:extent cx="6153150" cy="3467100"/>
                  <wp:effectExtent b="0" l="0" r="0" t="0"/>
                  <wp:docPr id="2"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6153150" cy="34671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pPr>
            <w:r w:rsidDel="00000000" w:rsidR="00000000" w:rsidRPr="00000000">
              <w:rPr>
                <w:rtl w:val="0"/>
              </w:rPr>
              <w:t xml:space="preserve">Fig. GGreg20_V3 Reverse Polarity Protection Diode Manual Replacement Example</w:t>
            </w:r>
          </w:p>
        </w:tc>
      </w:tr>
    </w:tbl>
    <w:p w:rsidR="00000000" w:rsidDel="00000000" w:rsidP="00000000" w:rsidRDefault="00000000" w:rsidRPr="00000000" w14:paraId="0000006E">
      <w:pPr>
        <w:jc w:val="both"/>
        <w:rPr/>
      </w:pPr>
      <w:r w:rsidDel="00000000" w:rsidR="00000000" w:rsidRPr="00000000">
        <w:rPr>
          <w:rtl w:val="0"/>
        </w:rPr>
      </w:r>
    </w:p>
    <w:p w:rsidR="00000000" w:rsidDel="00000000" w:rsidP="00000000" w:rsidRDefault="00000000" w:rsidRPr="00000000" w14:paraId="0000006F">
      <w:pPr>
        <w:pStyle w:val="Heading2"/>
        <w:pageBreakBefore w:val="0"/>
        <w:spacing w:line="240" w:lineRule="auto"/>
        <w:jc w:val="both"/>
        <w:rPr/>
      </w:pPr>
      <w:bookmarkStart w:colFirst="0" w:colLast="0" w:name="_osbsmsfadnbf" w:id="7"/>
      <w:bookmarkEnd w:id="7"/>
      <w:r w:rsidDel="00000000" w:rsidR="00000000" w:rsidRPr="00000000">
        <w:rPr>
          <w:rtl w:val="0"/>
        </w:rPr>
        <w:t xml:space="preserve">Switching-on and measurements</w:t>
      </w:r>
    </w:p>
    <w:p w:rsidR="00000000" w:rsidDel="00000000" w:rsidP="00000000" w:rsidRDefault="00000000" w:rsidRPr="00000000" w14:paraId="00000070">
      <w:pPr>
        <w:spacing w:line="240" w:lineRule="auto"/>
        <w:jc w:val="both"/>
        <w:rPr/>
      </w:pPr>
      <w:r w:rsidDel="00000000" w:rsidR="00000000" w:rsidRPr="00000000">
        <w:rPr>
          <w:rtl w:val="0"/>
        </w:rPr>
      </w:r>
    </w:p>
    <w:tbl>
      <w:tblPr>
        <w:tblStyle w:val="Table3"/>
        <w:tblW w:w="9870.0" w:type="dxa"/>
        <w:jc w:val="left"/>
        <w:tblInd w:w="100.0" w:type="pct"/>
        <w:tblLayout w:type="fixed"/>
        <w:tblLook w:val="0600"/>
      </w:tblPr>
      <w:tblGrid>
        <w:gridCol w:w="1650"/>
        <w:gridCol w:w="8220"/>
        <w:tblGridChange w:id="0">
          <w:tblGrid>
            <w:gridCol w:w="1650"/>
            <w:gridCol w:w="82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jc w:val="center"/>
              <w:rPr>
                <w:sz w:val="64"/>
                <w:szCs w:val="64"/>
              </w:rPr>
            </w:pPr>
            <w:r w:rsidDel="00000000" w:rsidR="00000000" w:rsidRPr="00000000">
              <w:rPr>
                <w:sz w:val="64"/>
                <w:szCs w:val="6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spacing w:line="240" w:lineRule="auto"/>
              <w:jc w:val="both"/>
              <w:rPr/>
            </w:pPr>
            <w:r w:rsidDel="00000000" w:rsidR="00000000" w:rsidRPr="00000000">
              <w:rPr>
                <w:rtl w:val="0"/>
              </w:rPr>
              <w:t xml:space="preserve">This module is ready for use. The GGreg20_V3 modules are adjusted, configured and tested for compliance with the declared technical data before being shipped. Any adjustments or settings made by the customer may damage the module or introduce technical inconsistencies.</w:t>
            </w:r>
          </w:p>
        </w:tc>
      </w:tr>
    </w:tbl>
    <w:p w:rsidR="00000000" w:rsidDel="00000000" w:rsidP="00000000" w:rsidRDefault="00000000" w:rsidRPr="00000000" w14:paraId="00000073">
      <w:pPr>
        <w:spacing w:line="240" w:lineRule="auto"/>
        <w:jc w:val="both"/>
        <w:rPr/>
      </w:pPr>
      <w:r w:rsidDel="00000000" w:rsidR="00000000" w:rsidRPr="00000000">
        <w:rPr>
          <w:rtl w:val="0"/>
        </w:rPr>
      </w:r>
    </w:p>
    <w:p w:rsidR="00000000" w:rsidDel="00000000" w:rsidP="00000000" w:rsidRDefault="00000000" w:rsidRPr="00000000" w14:paraId="00000074">
      <w:pPr>
        <w:pageBreakBefore w:val="0"/>
        <w:spacing w:line="240" w:lineRule="auto"/>
        <w:jc w:val="both"/>
        <w:rPr/>
      </w:pPr>
      <w:r w:rsidDel="00000000" w:rsidR="00000000" w:rsidRPr="00000000">
        <w:rPr>
          <w:rtl w:val="0"/>
        </w:rPr>
        <w:t xml:space="preserve">Connect the power input from the selected power source.</w:t>
      </w:r>
    </w:p>
    <w:p w:rsidR="00000000" w:rsidDel="00000000" w:rsidP="00000000" w:rsidRDefault="00000000" w:rsidRPr="00000000" w14:paraId="00000075">
      <w:pPr>
        <w:pageBreakBefore w:val="0"/>
        <w:spacing w:line="240" w:lineRule="auto"/>
        <w:jc w:val="both"/>
        <w:rPr/>
      </w:pPr>
      <w:r w:rsidDel="00000000" w:rsidR="00000000" w:rsidRPr="00000000">
        <w:rPr>
          <w:rtl w:val="0"/>
        </w:rPr>
      </w:r>
    </w:p>
    <w:p w:rsidR="00000000" w:rsidDel="00000000" w:rsidP="00000000" w:rsidRDefault="00000000" w:rsidRPr="00000000" w14:paraId="00000076">
      <w:pPr>
        <w:pageBreakBefore w:val="0"/>
        <w:spacing w:line="240" w:lineRule="auto"/>
        <w:jc w:val="both"/>
        <w:rPr/>
      </w:pPr>
      <w:r w:rsidDel="00000000" w:rsidR="00000000" w:rsidRPr="00000000">
        <w:rPr>
          <w:color w:val="222222"/>
          <w:highlight w:val="white"/>
          <w:rtl w:val="0"/>
        </w:rPr>
        <w:t xml:space="preserve">Turn on the power supply and in 10-15 seconds, you will hear the sound and see light signals when active particles enter the tube.</w:t>
      </w:r>
      <w:r w:rsidDel="00000000" w:rsidR="00000000" w:rsidRPr="00000000">
        <w:rPr>
          <w:rtl w:val="0"/>
        </w:rPr>
      </w:r>
    </w:p>
    <w:p w:rsidR="00000000" w:rsidDel="00000000" w:rsidP="00000000" w:rsidRDefault="00000000" w:rsidRPr="00000000" w14:paraId="00000077">
      <w:pPr>
        <w:pageBreakBefore w:val="0"/>
        <w:spacing w:line="240" w:lineRule="auto"/>
        <w:jc w:val="both"/>
        <w:rPr/>
      </w:pPr>
      <w:r w:rsidDel="00000000" w:rsidR="00000000" w:rsidRPr="00000000">
        <w:rPr>
          <w:rtl w:val="0"/>
        </w:rPr>
      </w:r>
    </w:p>
    <w:p w:rsidR="00000000" w:rsidDel="00000000" w:rsidP="00000000" w:rsidRDefault="00000000" w:rsidRPr="00000000" w14:paraId="00000078">
      <w:pPr>
        <w:pageBreakBefore w:val="0"/>
        <w:spacing w:line="240" w:lineRule="auto"/>
        <w:jc w:val="both"/>
        <w:rPr/>
      </w:pPr>
      <w:r w:rsidDel="00000000" w:rsidR="00000000" w:rsidRPr="00000000">
        <w:rPr>
          <w:rtl w:val="0"/>
        </w:rPr>
        <w:t xml:space="preserve">With a normal background level of radiation, the tube registers and generates 20-30 pulses per minute. The number of pulses can fluctuate depending on the weather or cosmic radiation.</w:t>
      </w:r>
    </w:p>
    <w:p w:rsidR="00000000" w:rsidDel="00000000" w:rsidP="00000000" w:rsidRDefault="00000000" w:rsidRPr="00000000" w14:paraId="00000079">
      <w:pPr>
        <w:pageBreakBefore w:val="0"/>
        <w:spacing w:line="240" w:lineRule="auto"/>
        <w:jc w:val="both"/>
        <w:rPr/>
      </w:pPr>
      <w:r w:rsidDel="00000000" w:rsidR="00000000" w:rsidRPr="00000000">
        <w:rPr>
          <w:rtl w:val="0"/>
        </w:rPr>
        <w:t xml:space="preserve">Consider the average number of signals per minute. </w:t>
      </w:r>
    </w:p>
    <w:p w:rsidR="00000000" w:rsidDel="00000000" w:rsidP="00000000" w:rsidRDefault="00000000" w:rsidRPr="00000000" w14:paraId="0000007A">
      <w:pPr>
        <w:pageBreakBefore w:val="0"/>
        <w:spacing w:line="240" w:lineRule="auto"/>
        <w:rPr/>
      </w:pPr>
      <w:r w:rsidDel="00000000" w:rsidR="00000000" w:rsidRPr="00000000">
        <w:rPr>
          <w:rtl w:val="0"/>
        </w:rPr>
      </w:r>
    </w:p>
    <w:p w:rsidR="00000000" w:rsidDel="00000000" w:rsidP="00000000" w:rsidRDefault="00000000" w:rsidRPr="00000000" w14:paraId="0000007B">
      <w:pPr>
        <w:pageBreakBefore w:val="0"/>
        <w:spacing w:line="240" w:lineRule="auto"/>
        <w:jc w:val="both"/>
        <w:rPr/>
      </w:pPr>
      <w:r w:rsidDel="00000000" w:rsidR="00000000" w:rsidRPr="00000000">
        <w:rPr>
          <w:color w:val="222222"/>
          <w:highlight w:val="white"/>
          <w:rtl w:val="0"/>
        </w:rPr>
        <w:t xml:space="preserve">If you receive more than 60 signals per minute, be careful. Your detector has "felt" the effects of ionizing radiation emissions from the ambient environment or food, mushrooms, or wood, etc.</w:t>
      </w:r>
      <w:r w:rsidDel="00000000" w:rsidR="00000000" w:rsidRPr="00000000">
        <w:rPr>
          <w:rtl w:val="0"/>
        </w:rPr>
      </w:r>
    </w:p>
    <w:p w:rsidR="00000000" w:rsidDel="00000000" w:rsidP="00000000" w:rsidRDefault="00000000" w:rsidRPr="00000000" w14:paraId="0000007C">
      <w:pPr>
        <w:pageBreakBefore w:val="0"/>
        <w:jc w:val="both"/>
        <w:rPr/>
      </w:pPr>
      <w:r w:rsidDel="00000000" w:rsidR="00000000" w:rsidRPr="00000000">
        <w:rPr>
          <w:rtl w:val="0"/>
        </w:rPr>
      </w:r>
    </w:p>
    <w:p w:rsidR="00000000" w:rsidDel="00000000" w:rsidP="00000000" w:rsidRDefault="00000000" w:rsidRPr="00000000" w14:paraId="0000007D">
      <w:pPr>
        <w:pageBreakBefore w:val="0"/>
        <w:jc w:val="both"/>
        <w:rPr/>
      </w:pPr>
      <w:r w:rsidDel="00000000" w:rsidR="00000000" w:rsidRPr="00000000">
        <w:rPr>
          <w:rtl w:val="0"/>
        </w:rPr>
        <w:t xml:space="preserve">In short, the formula is simple: you need to accumulate the number of ingoing GPIO pulses per minute and then multiply by a factor. Like this:</w:t>
      </w:r>
    </w:p>
    <w:p w:rsidR="00000000" w:rsidDel="00000000" w:rsidP="00000000" w:rsidRDefault="00000000" w:rsidRPr="00000000" w14:paraId="0000007E">
      <w:pPr>
        <w:pageBreakBefore w:val="0"/>
        <w:jc w:val="both"/>
        <w:rPr/>
      </w:pPr>
      <w:r w:rsidDel="00000000" w:rsidR="00000000" w:rsidRPr="00000000">
        <w:rPr>
          <w:rtl w:val="0"/>
        </w:rPr>
      </w:r>
    </w:p>
    <w:p w:rsidR="00000000" w:rsidDel="00000000" w:rsidP="00000000" w:rsidRDefault="00000000" w:rsidRPr="00000000" w14:paraId="0000007F">
      <w:pPr>
        <w:pageBreakBefore w:val="0"/>
        <w:jc w:val="both"/>
        <w:rPr/>
      </w:pPr>
      <w:r w:rsidDel="00000000" w:rsidR="00000000" w:rsidRPr="00000000">
        <w:rPr>
          <w:rtl w:val="0"/>
        </w:rPr>
        <w:t xml:space="preserve">microsieverts per hour = (impulses per minute) * 0.0092</w:t>
      </w:r>
    </w:p>
    <w:p w:rsidR="00000000" w:rsidDel="00000000" w:rsidP="00000000" w:rsidRDefault="00000000" w:rsidRPr="00000000" w14:paraId="00000080">
      <w:pPr>
        <w:pageBreakBefore w:val="0"/>
        <w:jc w:val="both"/>
        <w:rPr/>
      </w:pPr>
      <w:r w:rsidDel="00000000" w:rsidR="00000000" w:rsidRPr="00000000">
        <w:rPr>
          <w:rtl w:val="0"/>
        </w:rPr>
      </w:r>
    </w:p>
    <w:p w:rsidR="00000000" w:rsidDel="00000000" w:rsidP="00000000" w:rsidRDefault="00000000" w:rsidRPr="00000000" w14:paraId="00000081">
      <w:pPr>
        <w:pageBreakBefore w:val="0"/>
        <w:jc w:val="both"/>
        <w:rPr/>
      </w:pPr>
      <w:r w:rsidDel="00000000" w:rsidR="00000000" w:rsidRPr="00000000">
        <w:rPr>
          <w:rtl w:val="0"/>
        </w:rPr>
        <w:t xml:space="preserve">where 0.0092 coefficient is obtained from the manufacturer’s documentation on the tube. </w:t>
      </w:r>
    </w:p>
    <w:p w:rsidR="00000000" w:rsidDel="00000000" w:rsidP="00000000" w:rsidRDefault="00000000" w:rsidRPr="00000000" w14:paraId="00000082">
      <w:pPr>
        <w:pageBreakBefore w:val="0"/>
        <w:jc w:val="both"/>
        <w:rPr/>
      </w:pPr>
      <w:r w:rsidDel="00000000" w:rsidR="00000000" w:rsidRPr="00000000">
        <w:rPr>
          <w:rtl w:val="0"/>
        </w:rPr>
      </w:r>
    </w:p>
    <w:p w:rsidR="00000000" w:rsidDel="00000000" w:rsidP="00000000" w:rsidRDefault="00000000" w:rsidRPr="00000000" w14:paraId="00000083">
      <w:pPr>
        <w:pageBreakBefore w:val="0"/>
        <w:jc w:val="both"/>
        <w:rPr/>
      </w:pPr>
      <w:r w:rsidDel="00000000" w:rsidR="00000000" w:rsidRPr="00000000">
        <w:rPr>
          <w:rtl w:val="0"/>
        </w:rPr>
        <w:t xml:space="preserve">Tubes may vary (+-20%), so we recommend using a conversion factor from 0.0054 to 0.0092 and calibrate your calculations against a trusted (certified) device. </w:t>
      </w:r>
    </w:p>
    <w:p w:rsidR="00000000" w:rsidDel="00000000" w:rsidP="00000000" w:rsidRDefault="00000000" w:rsidRPr="00000000" w14:paraId="00000084">
      <w:pPr>
        <w:pageBreakBefore w:val="0"/>
        <w:jc w:val="both"/>
        <w:rPr/>
      </w:pPr>
      <w:r w:rsidDel="00000000" w:rsidR="00000000" w:rsidRPr="00000000">
        <w:rPr>
          <w:rtl w:val="0"/>
        </w:rPr>
      </w:r>
    </w:p>
    <w:p w:rsidR="00000000" w:rsidDel="00000000" w:rsidP="00000000" w:rsidRDefault="00000000" w:rsidRPr="00000000" w14:paraId="00000085">
      <w:pPr>
        <w:pStyle w:val="Heading2"/>
        <w:pageBreakBefore w:val="0"/>
        <w:widowControl w:val="0"/>
        <w:spacing w:line="240" w:lineRule="auto"/>
        <w:rPr/>
      </w:pPr>
      <w:bookmarkStart w:colFirst="0" w:colLast="0" w:name="_33hzlfgqv92d" w:id="8"/>
      <w:bookmarkEnd w:id="8"/>
      <w:r w:rsidDel="00000000" w:rsidR="00000000" w:rsidRPr="00000000">
        <w:rPr>
          <w:rtl w:val="0"/>
        </w:rPr>
        <w:t xml:space="preserve">Product kit sets:</w:t>
      </w:r>
    </w:p>
    <w:p w:rsidR="00000000" w:rsidDel="00000000" w:rsidP="00000000" w:rsidRDefault="00000000" w:rsidRPr="00000000" w14:paraId="00000086">
      <w:pPr>
        <w:pStyle w:val="Heading3"/>
        <w:pageBreakBefore w:val="0"/>
        <w:rPr/>
      </w:pPr>
      <w:bookmarkStart w:colFirst="0" w:colLast="0" w:name="_vzz5p6sn4m4h" w:id="9"/>
      <w:bookmarkEnd w:id="9"/>
      <w:r w:rsidDel="00000000" w:rsidR="00000000" w:rsidRPr="00000000">
        <w:rPr>
          <w:rtl w:val="0"/>
        </w:rPr>
        <w:t xml:space="preserve">GGreg20_V3 basic</w:t>
      </w:r>
    </w:p>
    <w:p w:rsidR="00000000" w:rsidDel="00000000" w:rsidP="00000000" w:rsidRDefault="00000000" w:rsidRPr="00000000" w14:paraId="00000087">
      <w:pPr>
        <w:pageBreakBefore w:val="0"/>
        <w:rPr/>
      </w:pPr>
      <w:r w:rsidDel="00000000" w:rsidR="00000000" w:rsidRPr="00000000">
        <w:rPr>
          <w:rtl w:val="0"/>
        </w:rPr>
      </w:r>
    </w:p>
    <w:p w:rsidR="00000000" w:rsidDel="00000000" w:rsidP="00000000" w:rsidRDefault="00000000" w:rsidRPr="00000000" w14:paraId="00000088">
      <w:pPr>
        <w:pageBreakBefore w:val="0"/>
        <w:numPr>
          <w:ilvl w:val="0"/>
          <w:numId w:val="4"/>
        </w:numPr>
        <w:ind w:left="720" w:hanging="360"/>
        <w:rPr>
          <w:u w:val="none"/>
        </w:rPr>
      </w:pPr>
      <w:r w:rsidDel="00000000" w:rsidR="00000000" w:rsidRPr="00000000">
        <w:rPr>
          <w:rtl w:val="0"/>
        </w:rPr>
        <w:t xml:space="preserve">GGreg20_V3 module --- 1 pc.</w:t>
      </w:r>
      <w:r w:rsidDel="00000000" w:rsidR="00000000" w:rsidRPr="00000000">
        <w:rPr>
          <w:rtl w:val="0"/>
        </w:rPr>
      </w:r>
    </w:p>
    <w:p w:rsidR="00000000" w:rsidDel="00000000" w:rsidP="00000000" w:rsidRDefault="00000000" w:rsidRPr="00000000" w14:paraId="00000089">
      <w:pPr>
        <w:pageBreakBefore w:val="0"/>
        <w:numPr>
          <w:ilvl w:val="0"/>
          <w:numId w:val="4"/>
        </w:numPr>
        <w:ind w:left="720" w:hanging="360"/>
        <w:rPr>
          <w:u w:val="none"/>
        </w:rPr>
      </w:pPr>
      <w:r w:rsidDel="00000000" w:rsidR="00000000" w:rsidRPr="00000000">
        <w:rPr>
          <w:rtl w:val="0"/>
        </w:rPr>
        <w:t xml:space="preserve">SBM-20 tube --- 1 pc.</w:t>
      </w:r>
    </w:p>
    <w:p w:rsidR="00000000" w:rsidDel="00000000" w:rsidP="00000000" w:rsidRDefault="00000000" w:rsidRPr="00000000" w14:paraId="0000008A">
      <w:pPr>
        <w:pStyle w:val="Heading3"/>
        <w:pageBreakBefore w:val="0"/>
        <w:rPr/>
      </w:pPr>
      <w:bookmarkStart w:colFirst="0" w:colLast="0" w:name="_nsdsyq1egt61" w:id="10"/>
      <w:bookmarkEnd w:id="10"/>
      <w:r w:rsidDel="00000000" w:rsidR="00000000" w:rsidRPr="00000000">
        <w:rPr>
          <w:rtl w:val="0"/>
        </w:rPr>
        <w:t xml:space="preserve">Connectors (installed) and cables</w:t>
      </w:r>
    </w:p>
    <w:p w:rsidR="00000000" w:rsidDel="00000000" w:rsidP="00000000" w:rsidRDefault="00000000" w:rsidRPr="00000000" w14:paraId="0000008B">
      <w:pPr>
        <w:pageBreakBefore w:val="0"/>
        <w:rPr/>
      </w:pPr>
      <w:r w:rsidDel="00000000" w:rsidR="00000000" w:rsidRPr="00000000">
        <w:rPr>
          <w:rtl w:val="0"/>
        </w:rPr>
      </w:r>
    </w:p>
    <w:p w:rsidR="00000000" w:rsidDel="00000000" w:rsidP="00000000" w:rsidRDefault="00000000" w:rsidRPr="00000000" w14:paraId="0000008C">
      <w:pPr>
        <w:pageBreakBefore w:val="0"/>
        <w:numPr>
          <w:ilvl w:val="0"/>
          <w:numId w:val="4"/>
        </w:numPr>
        <w:ind w:left="720" w:hanging="360"/>
      </w:pPr>
      <w:r w:rsidDel="00000000" w:rsidR="00000000" w:rsidRPr="00000000">
        <w:rPr>
          <w:rtl w:val="0"/>
        </w:rPr>
        <w:t xml:space="preserve">GGreg20_V3 module --- 1 pc.</w:t>
      </w:r>
      <w:r w:rsidDel="00000000" w:rsidR="00000000" w:rsidRPr="00000000">
        <w:rPr>
          <w:rtl w:val="0"/>
        </w:rPr>
      </w:r>
    </w:p>
    <w:p w:rsidR="00000000" w:rsidDel="00000000" w:rsidP="00000000" w:rsidRDefault="00000000" w:rsidRPr="00000000" w14:paraId="0000008D">
      <w:pPr>
        <w:pageBreakBefore w:val="0"/>
        <w:ind w:left="720" w:firstLine="0"/>
        <w:rPr/>
      </w:pPr>
      <w:r w:rsidDel="00000000" w:rsidR="00000000" w:rsidRPr="00000000">
        <w:rPr>
          <w:rtl w:val="0"/>
        </w:rPr>
      </w:r>
    </w:p>
    <w:p w:rsidR="00000000" w:rsidDel="00000000" w:rsidP="00000000" w:rsidRDefault="00000000" w:rsidRPr="00000000" w14:paraId="0000008E">
      <w:pPr>
        <w:pageBreakBefore w:val="0"/>
        <w:numPr>
          <w:ilvl w:val="0"/>
          <w:numId w:val="4"/>
        </w:numPr>
        <w:ind w:left="720" w:hanging="360"/>
      </w:pPr>
      <w:r w:rsidDel="00000000" w:rsidR="00000000" w:rsidRPr="00000000">
        <w:rPr>
          <w:rtl w:val="0"/>
        </w:rPr>
        <w:t xml:space="preserve">SBM-20 tube --- 1 pc.</w:t>
      </w:r>
    </w:p>
    <w:p w:rsidR="00000000" w:rsidDel="00000000" w:rsidP="00000000" w:rsidRDefault="00000000" w:rsidRPr="00000000" w14:paraId="0000008F">
      <w:pPr>
        <w:pageBreakBefore w:val="0"/>
        <w:ind w:left="720" w:firstLine="0"/>
        <w:rPr/>
      </w:pPr>
      <w:r w:rsidDel="00000000" w:rsidR="00000000" w:rsidRPr="00000000">
        <w:rPr>
          <w:rtl w:val="0"/>
        </w:rPr>
      </w:r>
    </w:p>
    <w:p w:rsidR="00000000" w:rsidDel="00000000" w:rsidP="00000000" w:rsidRDefault="00000000" w:rsidRPr="00000000" w14:paraId="00000090">
      <w:pPr>
        <w:pageBreakBefore w:val="0"/>
        <w:numPr>
          <w:ilvl w:val="0"/>
          <w:numId w:val="4"/>
        </w:numPr>
        <w:ind w:left="720" w:hanging="360"/>
      </w:pPr>
      <w:r w:rsidDel="00000000" w:rsidR="00000000" w:rsidRPr="00000000">
        <w:rPr>
          <w:rtl w:val="0"/>
        </w:rPr>
        <w:t xml:space="preserve">Connectors JST XH 2P male straight --- 2 pcs. </w:t>
      </w:r>
    </w:p>
    <w:p w:rsidR="00000000" w:rsidDel="00000000" w:rsidP="00000000" w:rsidRDefault="00000000" w:rsidRPr="00000000" w14:paraId="00000091">
      <w:pPr>
        <w:pageBreakBefore w:val="0"/>
        <w:ind w:left="720" w:firstLine="0"/>
        <w:rPr>
          <w:highlight w:val="yellow"/>
        </w:rPr>
      </w:pPr>
      <w:r w:rsidDel="00000000" w:rsidR="00000000" w:rsidRPr="00000000">
        <w:rPr>
          <w:rtl w:val="0"/>
        </w:rPr>
        <w:t xml:space="preserve">installed on the module board; </w:t>
      </w:r>
      <w:r w:rsidDel="00000000" w:rsidR="00000000" w:rsidRPr="00000000">
        <w:rPr>
          <w:rtl w:val="0"/>
        </w:rPr>
      </w:r>
    </w:p>
    <w:p w:rsidR="00000000" w:rsidDel="00000000" w:rsidP="00000000" w:rsidRDefault="00000000" w:rsidRPr="00000000" w14:paraId="00000092">
      <w:pPr>
        <w:pageBreakBefore w:val="0"/>
        <w:ind w:left="720" w:firstLine="0"/>
        <w:rPr/>
      </w:pPr>
      <w:r w:rsidDel="00000000" w:rsidR="00000000" w:rsidRPr="00000000">
        <w:rPr>
          <w:rtl w:val="0"/>
        </w:rPr>
      </w:r>
    </w:p>
    <w:p w:rsidR="00000000" w:rsidDel="00000000" w:rsidP="00000000" w:rsidRDefault="00000000" w:rsidRPr="00000000" w14:paraId="00000093">
      <w:pPr>
        <w:pageBreakBefore w:val="0"/>
        <w:numPr>
          <w:ilvl w:val="0"/>
          <w:numId w:val="4"/>
        </w:numPr>
        <w:ind w:left="720" w:hanging="360"/>
      </w:pPr>
      <w:r w:rsidDel="00000000" w:rsidR="00000000" w:rsidRPr="00000000">
        <w:rPr>
          <w:rtl w:val="0"/>
        </w:rPr>
        <w:t xml:space="preserve">Pulse output cable 15 cm with connectors --- 1 pc: </w:t>
      </w:r>
    </w:p>
    <w:p w:rsidR="00000000" w:rsidDel="00000000" w:rsidP="00000000" w:rsidRDefault="00000000" w:rsidRPr="00000000" w14:paraId="00000094">
      <w:pPr>
        <w:pageBreakBefore w:val="0"/>
        <w:numPr>
          <w:ilvl w:val="1"/>
          <w:numId w:val="4"/>
        </w:numPr>
        <w:ind w:left="1440" w:hanging="360"/>
      </w:pPr>
      <w:r w:rsidDel="00000000" w:rsidR="00000000" w:rsidRPr="00000000">
        <w:rPr>
          <w:rtl w:val="0"/>
        </w:rPr>
        <w:t xml:space="preserve">JST XH 2P female on one side and </w:t>
      </w:r>
    </w:p>
    <w:p w:rsidR="00000000" w:rsidDel="00000000" w:rsidP="00000000" w:rsidRDefault="00000000" w:rsidRPr="00000000" w14:paraId="00000095">
      <w:pPr>
        <w:pageBreakBefore w:val="0"/>
        <w:numPr>
          <w:ilvl w:val="1"/>
          <w:numId w:val="4"/>
        </w:numPr>
        <w:ind w:left="1440" w:hanging="360"/>
      </w:pPr>
      <w:r w:rsidDel="00000000" w:rsidR="00000000" w:rsidRPr="00000000">
        <w:rPr>
          <w:rtl w:val="0"/>
        </w:rPr>
        <w:t xml:space="preserve">Dupont 2x1P female on the other side </w:t>
      </w:r>
    </w:p>
    <w:p w:rsidR="00000000" w:rsidDel="00000000" w:rsidP="00000000" w:rsidRDefault="00000000" w:rsidRPr="00000000" w14:paraId="00000096">
      <w:pPr>
        <w:pageBreakBefore w:val="0"/>
        <w:ind w:left="720" w:firstLine="0"/>
        <w:rPr/>
      </w:pPr>
      <w:r w:rsidDel="00000000" w:rsidR="00000000" w:rsidRPr="00000000">
        <w:rPr>
          <w:rtl w:val="0"/>
        </w:rPr>
      </w:r>
    </w:p>
    <w:p w:rsidR="00000000" w:rsidDel="00000000" w:rsidP="00000000" w:rsidRDefault="00000000" w:rsidRPr="00000000" w14:paraId="00000097">
      <w:pPr>
        <w:pageBreakBefore w:val="0"/>
        <w:numPr>
          <w:ilvl w:val="0"/>
          <w:numId w:val="4"/>
        </w:numPr>
        <w:ind w:left="720" w:hanging="360"/>
      </w:pPr>
      <w:r w:rsidDel="00000000" w:rsidR="00000000" w:rsidRPr="00000000">
        <w:rPr>
          <w:rtl w:val="0"/>
        </w:rPr>
        <w:t xml:space="preserve">Power supply input cable 15 cm with JST XH 2P female connector on one side --- 1 pc. </w:t>
      </w:r>
    </w:p>
    <w:p w:rsidR="00000000" w:rsidDel="00000000" w:rsidP="00000000" w:rsidRDefault="00000000" w:rsidRPr="00000000" w14:paraId="00000098">
      <w:pPr>
        <w:pageBreakBefore w:val="0"/>
        <w:rPr/>
        <w:sectPr>
          <w:type w:val="nextPage"/>
          <w:pgSz w:h="16834" w:w="11909" w:orient="portrait"/>
          <w:pgMar w:bottom="1440" w:top="1440" w:left="1440" w:right="548.7401574803164" w:header="720" w:footer="720"/>
        </w:sectPr>
      </w:pPr>
      <w:r w:rsidDel="00000000" w:rsidR="00000000" w:rsidRPr="00000000">
        <w:rPr>
          <w:rtl w:val="0"/>
        </w:rPr>
      </w:r>
    </w:p>
    <w:p w:rsidR="00000000" w:rsidDel="00000000" w:rsidP="00000000" w:rsidRDefault="00000000" w:rsidRPr="00000000" w14:paraId="00000099">
      <w:pPr>
        <w:pStyle w:val="Heading2"/>
        <w:keepNext w:val="0"/>
        <w:keepLines w:val="0"/>
        <w:pageBreakBefore w:val="0"/>
        <w:spacing w:before="200" w:lineRule="auto"/>
        <w:rPr>
          <w:rFonts w:ascii="Liberation Serif" w:cs="Liberation Serif" w:eastAsia="Liberation Serif" w:hAnsi="Liberation Serif"/>
          <w:b w:val="1"/>
          <w:sz w:val="36"/>
          <w:szCs w:val="36"/>
        </w:rPr>
      </w:pPr>
      <w:bookmarkStart w:colFirst="0" w:colLast="0" w:name="_xyuv5ng4v93u" w:id="11"/>
      <w:bookmarkEnd w:id="11"/>
      <w:r w:rsidDel="00000000" w:rsidR="00000000" w:rsidRPr="00000000">
        <w:rPr>
          <w:rFonts w:ascii="Liberation Serif" w:cs="Liberation Serif" w:eastAsia="Liberation Serif" w:hAnsi="Liberation Serif"/>
          <w:b w:val="1"/>
          <w:sz w:val="36"/>
          <w:szCs w:val="36"/>
          <w:rtl w:val="0"/>
        </w:rPr>
        <w:t xml:space="preserve">References</w:t>
      </w:r>
    </w:p>
    <w:p w:rsidR="00000000" w:rsidDel="00000000" w:rsidP="00000000" w:rsidRDefault="00000000" w:rsidRPr="00000000" w14:paraId="0000009A">
      <w:pPr>
        <w:pageBreakBefore w:val="0"/>
        <w:rPr>
          <w:rFonts w:ascii="Times New Roman" w:cs="Times New Roman" w:eastAsia="Times New Roman" w:hAnsi="Times New Roman"/>
          <w:sz w:val="20"/>
          <w:szCs w:val="20"/>
        </w:rPr>
      </w:pPr>
      <w:r w:rsidDel="00000000" w:rsidR="00000000" w:rsidRPr="00000000">
        <w:rPr>
          <w:rtl w:val="0"/>
        </w:rPr>
      </w:r>
    </w:p>
    <w:tbl>
      <w:tblPr>
        <w:tblStyle w:val="Table4"/>
        <w:tblW w:w="992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0.5"/>
        <w:gridCol w:w="4960.5"/>
        <w:tblGridChange w:id="0">
          <w:tblGrid>
            <w:gridCol w:w="4960.5"/>
            <w:gridCol w:w="496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pageBreakBefore w:val="0"/>
              <w:rPr/>
            </w:pPr>
            <w:r w:rsidDel="00000000" w:rsidR="00000000" w:rsidRPr="00000000">
              <w:rPr>
                <w:rtl w:val="0"/>
              </w:rPr>
              <w:t xml:space="preserve">Manufacturer 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pageBreakBefore w:val="0"/>
              <w:rPr/>
            </w:pPr>
            <w:r w:rsidDel="00000000" w:rsidR="00000000" w:rsidRPr="00000000">
              <w:rPr>
                <w:rtl w:val="0"/>
              </w:rPr>
              <w:t xml:space="preserve">https://iot-devices.com.ua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pageBreakBefore w:val="0"/>
              <w:rPr/>
            </w:pPr>
            <w:r w:rsidDel="00000000" w:rsidR="00000000" w:rsidRPr="00000000">
              <w:rPr>
                <w:rtl w:val="0"/>
              </w:rPr>
              <w:t xml:space="preserve">Shop on Tindie for international orders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pageBreakBefore w:val="0"/>
              <w:rPr/>
            </w:pPr>
            <w:r w:rsidDel="00000000" w:rsidR="00000000" w:rsidRPr="00000000">
              <w:rPr>
                <w:rtl w:val="0"/>
              </w:rPr>
              <w:t xml:space="preserve">https://www.tindie.com/stores/iotdev/</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pageBreakBefore w:val="0"/>
              <w:rPr/>
            </w:pPr>
            <w:r w:rsidDel="00000000" w:rsidR="00000000" w:rsidRPr="00000000">
              <w:rPr>
                <w:rtl w:val="0"/>
              </w:rPr>
              <w:t xml:space="preserve">Shop for local orders within Ukraine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pageBreakBefore w:val="0"/>
              <w:rPr/>
            </w:pPr>
            <w:r w:rsidDel="00000000" w:rsidR="00000000" w:rsidRPr="00000000">
              <w:rPr>
                <w:rtl w:val="0"/>
              </w:rPr>
              <w:t xml:space="preserve">https://iot-devices.com.ua/shop/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pageBreakBefore w:val="0"/>
              <w:rPr/>
            </w:pPr>
            <w:r w:rsidDel="00000000" w:rsidR="00000000" w:rsidRPr="00000000">
              <w:rPr>
                <w:rtl w:val="0"/>
              </w:rPr>
              <w:t xml:space="preserve">Facebook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pageBreakBefore w:val="0"/>
              <w:rPr/>
            </w:pPr>
            <w:r w:rsidDel="00000000" w:rsidR="00000000" w:rsidRPr="00000000">
              <w:rPr>
                <w:rtl w:val="0"/>
              </w:rPr>
              <w:t xml:space="preserve">https://www.facebook.com/IoT-devices-114746816966582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pageBreakBefore w:val="0"/>
              <w:rPr/>
            </w:pPr>
            <w:r w:rsidDel="00000000" w:rsidR="00000000" w:rsidRPr="00000000">
              <w:rPr>
                <w:rtl w:val="0"/>
              </w:rPr>
              <w:t xml:space="preserve">Twitter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pageBreakBefore w:val="0"/>
              <w:rPr/>
            </w:pPr>
            <w:r w:rsidDel="00000000" w:rsidR="00000000" w:rsidRPr="00000000">
              <w:rPr>
                <w:rtl w:val="0"/>
              </w:rPr>
              <w:t xml:space="preserve">https://twitter.com/iotdevicescomua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pageBreakBefore w:val="0"/>
              <w:rPr/>
            </w:pPr>
            <w:r w:rsidDel="00000000" w:rsidR="00000000" w:rsidRPr="00000000">
              <w:rPr>
                <w:rtl w:val="0"/>
              </w:rPr>
              <w:t xml:space="preserve">YouTube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pageBreakBefore w:val="0"/>
              <w:rPr/>
            </w:pPr>
            <w:r w:rsidDel="00000000" w:rsidR="00000000" w:rsidRPr="00000000">
              <w:rPr>
                <w:rtl w:val="0"/>
              </w:rPr>
              <w:t xml:space="preserve">https://www.youtube.com/channel/UCHpPOVVlbbdtYtvLUDt1NZw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pageBreakBefore w:val="0"/>
              <w:rPr/>
            </w:pPr>
            <w:r w:rsidDel="00000000" w:rsidR="00000000" w:rsidRPr="00000000">
              <w:rPr>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pageBreakBefore w:val="0"/>
              <w:rPr/>
            </w:pPr>
            <w:r w:rsidDel="00000000" w:rsidR="00000000" w:rsidRPr="00000000">
              <w:rPr>
                <w:rtl w:val="0"/>
              </w:rPr>
              <w:t xml:space="preserve">info@iot-devices.com.ua</w:t>
            </w:r>
          </w:p>
        </w:tc>
      </w:tr>
    </w:tbl>
    <w:p w:rsidR="00000000" w:rsidDel="00000000" w:rsidP="00000000" w:rsidRDefault="00000000" w:rsidRPr="00000000" w14:paraId="000000A9">
      <w:pPr>
        <w:pageBreakBefore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A">
      <w:pPr>
        <w:pStyle w:val="Heading2"/>
        <w:rPr/>
      </w:pPr>
      <w:bookmarkStart w:colFirst="0" w:colLast="0" w:name="_kkra6kxnvryd" w:id="12"/>
      <w:bookmarkEnd w:id="12"/>
      <w:r w:rsidDel="00000000" w:rsidR="00000000" w:rsidRPr="00000000">
        <w:rPr>
          <w:rFonts w:ascii="Liberation Serif" w:cs="Liberation Serif" w:eastAsia="Liberation Serif" w:hAnsi="Liberation Serif"/>
          <w:b w:val="1"/>
          <w:sz w:val="36"/>
          <w:szCs w:val="36"/>
          <w:rtl w:val="0"/>
        </w:rPr>
        <w:t xml:space="preserve">Document</w:t>
      </w:r>
      <w:r w:rsidDel="00000000" w:rsidR="00000000" w:rsidRPr="00000000">
        <w:rPr>
          <w:rtl w:val="0"/>
        </w:rPr>
        <w:t xml:space="preserve"> </w:t>
      </w:r>
      <w:r w:rsidDel="00000000" w:rsidR="00000000" w:rsidRPr="00000000">
        <w:rPr>
          <w:rFonts w:ascii="Liberation Serif" w:cs="Liberation Serif" w:eastAsia="Liberation Serif" w:hAnsi="Liberation Serif"/>
          <w:b w:val="1"/>
          <w:sz w:val="36"/>
          <w:szCs w:val="36"/>
          <w:rtl w:val="0"/>
        </w:rPr>
        <w:t xml:space="preserve">update history</w:t>
      </w: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2021/05/13 - initial document.</w:t>
      </w:r>
    </w:p>
    <w:p w:rsidR="00000000" w:rsidDel="00000000" w:rsidP="00000000" w:rsidRDefault="00000000" w:rsidRPr="00000000" w14:paraId="000000AC">
      <w:pPr>
        <w:rPr>
          <w:rFonts w:ascii="Times New Roman" w:cs="Times New Roman" w:eastAsia="Times New Roman" w:hAnsi="Times New Roman"/>
          <w:sz w:val="20"/>
          <w:szCs w:val="20"/>
        </w:rPr>
      </w:pPr>
      <w:r w:rsidDel="00000000" w:rsidR="00000000" w:rsidRPr="00000000">
        <w:rPr>
          <w:rtl w:val="0"/>
        </w:rPr>
        <w:t xml:space="preserve">2021/11/20 - minor fixes and additions on reverse protection diode.</w:t>
      </w:r>
      <w:r w:rsidDel="00000000" w:rsidR="00000000" w:rsidRPr="00000000">
        <w:rPr>
          <w:rtl w:val="0"/>
        </w:rPr>
      </w:r>
    </w:p>
    <w:p w:rsidR="00000000" w:rsidDel="00000000" w:rsidP="00000000" w:rsidRDefault="00000000" w:rsidRPr="00000000" w14:paraId="000000AD">
      <w:pPr>
        <w:pageBreakBefore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E">
      <w:pPr>
        <w:pageBreakBefore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F">
      <w:pPr>
        <w:pageBreakBefore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0">
      <w:pPr>
        <w:pageBreakBefore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1">
      <w:pPr>
        <w:pageBreakBefore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2">
      <w:pPr>
        <w:pageBreakBefore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3">
      <w:pPr>
        <w:pageBreakBefore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4">
      <w:pPr>
        <w:pageBreakBefore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5">
      <w:pPr>
        <w:pageBreakBefore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6">
      <w:pPr>
        <w:pageBreakBefore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7">
      <w:pPr>
        <w:pageBreakBefore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8">
      <w:pPr>
        <w:pStyle w:val="Heading2"/>
        <w:keepNext w:val="0"/>
        <w:keepLines w:val="0"/>
        <w:pageBreakBefore w:val="0"/>
        <w:spacing w:before="200" w:lineRule="auto"/>
        <w:rPr>
          <w:rFonts w:ascii="Liberation Serif" w:cs="Liberation Serif" w:eastAsia="Liberation Serif" w:hAnsi="Liberation Serif"/>
          <w:b w:val="1"/>
          <w:sz w:val="36"/>
          <w:szCs w:val="36"/>
        </w:rPr>
      </w:pPr>
      <w:bookmarkStart w:colFirst="0" w:colLast="0" w:name="_pb5a02xihpgc" w:id="13"/>
      <w:bookmarkEnd w:id="13"/>
      <w:r w:rsidDel="00000000" w:rsidR="00000000" w:rsidRPr="00000000">
        <w:rPr>
          <w:rFonts w:ascii="Liberation Serif" w:cs="Liberation Serif" w:eastAsia="Liberation Serif" w:hAnsi="Liberation Serif"/>
          <w:b w:val="1"/>
          <w:sz w:val="36"/>
          <w:szCs w:val="36"/>
          <w:rtl w:val="0"/>
        </w:rPr>
        <w:t xml:space="preserve">Manufacturer message</w:t>
      </w:r>
    </w:p>
    <w:p w:rsidR="00000000" w:rsidDel="00000000" w:rsidP="00000000" w:rsidRDefault="00000000" w:rsidRPr="00000000" w14:paraId="000000B9">
      <w:pPr>
        <w:pageBreakBefore w:val="0"/>
        <w:jc w:val="both"/>
        <w:rPr/>
      </w:pPr>
      <w:r w:rsidDel="00000000" w:rsidR="00000000" w:rsidRPr="00000000">
        <w:rPr>
          <w:rtl w:val="0"/>
        </w:rPr>
        <w:t xml:space="preserve">Dear Reader! Thank you for your interest in our products. We hope that you enjoy this device. </w:t>
      </w:r>
    </w:p>
    <w:p w:rsidR="00000000" w:rsidDel="00000000" w:rsidP="00000000" w:rsidRDefault="00000000" w:rsidRPr="00000000" w14:paraId="000000BA">
      <w:pPr>
        <w:pageBreakBefore w:val="0"/>
        <w:jc w:val="both"/>
        <w:rPr/>
      </w:pPr>
      <w:r w:rsidDel="00000000" w:rsidR="00000000" w:rsidRPr="00000000">
        <w:rPr>
          <w:rtl w:val="0"/>
        </w:rPr>
        <w:t xml:space="preserve">IoT-devices was born thanks to the support of our customers and thanks to our experience and love for Electronics.</w:t>
      </w:r>
    </w:p>
    <w:p w:rsidR="00000000" w:rsidDel="00000000" w:rsidP="00000000" w:rsidRDefault="00000000" w:rsidRPr="00000000" w14:paraId="000000BB">
      <w:pPr>
        <w:pageBreakBefore w:val="0"/>
        <w:jc w:val="both"/>
        <w:rPr/>
      </w:pPr>
      <w:r w:rsidDel="00000000" w:rsidR="00000000" w:rsidRPr="00000000">
        <w:rPr>
          <w:rtl w:val="0"/>
        </w:rPr>
        <w:t xml:space="preserve">Шановний Читач! Дякуємо що цікавитеся нашими продуктами. Сподіваємося, що вам сподобається і цей наш пристрій. IoT-devices народився дякуючи підтримці наших Клієнтів та завдяки нашому досвіду і закоханості в Електроніку.</w:t>
      </w:r>
    </w:p>
    <w:p w:rsidR="00000000" w:rsidDel="00000000" w:rsidP="00000000" w:rsidRDefault="00000000" w:rsidRPr="00000000" w14:paraId="000000BC">
      <w:pPr>
        <w:pageBreakBefore w:val="0"/>
        <w:jc w:val="both"/>
        <w:rPr/>
      </w:pPr>
      <w:r w:rsidDel="00000000" w:rsidR="00000000" w:rsidRPr="00000000">
        <w:rPr>
          <w:rtl w:val="0"/>
        </w:rPr>
      </w:r>
    </w:p>
    <w:p w:rsidR="00000000" w:rsidDel="00000000" w:rsidP="00000000" w:rsidRDefault="00000000" w:rsidRPr="00000000" w14:paraId="000000BD">
      <w:pPr>
        <w:pageBreakBefore w:val="0"/>
        <w:jc w:val="both"/>
        <w:rPr/>
      </w:pPr>
      <w:r w:rsidDel="00000000" w:rsidR="00000000" w:rsidRPr="00000000">
        <w:rPr>
          <w:rtl w:val="0"/>
        </w:rPr>
        <w:t xml:space="preserve">Designed and made by IoT-devices with freedom &amp; wisdom in Ukraine - 2021. All rights reserved.</w:t>
      </w:r>
    </w:p>
    <w:p w:rsidR="00000000" w:rsidDel="00000000" w:rsidP="00000000" w:rsidRDefault="00000000" w:rsidRPr="00000000" w14:paraId="000000BE">
      <w:pPr>
        <w:pageBreakBefore w:val="0"/>
        <w:jc w:val="both"/>
        <w:rPr/>
      </w:pPr>
      <w:r w:rsidDel="00000000" w:rsidR="00000000" w:rsidRPr="00000000">
        <w:rPr>
          <w:rtl w:val="0"/>
        </w:rPr>
        <w:t xml:space="preserve">Розроблено дизайн та виготовлено компанією IoT-devices зі свободою і мудрістю в Україні у 2021 році. Всі права застережено.</w:t>
      </w:r>
    </w:p>
    <w:p w:rsidR="00000000" w:rsidDel="00000000" w:rsidP="00000000" w:rsidRDefault="00000000" w:rsidRPr="00000000" w14:paraId="000000BF">
      <w:pPr>
        <w:pageBreakBefore w:val="0"/>
        <w:rPr/>
      </w:pPr>
      <w:r w:rsidDel="00000000" w:rsidR="00000000" w:rsidRPr="00000000">
        <w:rPr>
          <w:rtl w:val="0"/>
        </w:rPr>
      </w:r>
    </w:p>
    <w:sectPr>
      <w:type w:val="nextPage"/>
      <w:pgSz w:h="16834" w:w="11909" w:orient="portrait"/>
      <w:pgMar w:bottom="1440" w:top="1440" w:left="1440" w:right="548.740157480316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Times New Roman"/>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pageBreakBefore w:val="0"/>
      <w:rPr>
        <w:color w:val="999999"/>
      </w:rPr>
    </w:pPr>
    <w:r w:rsidDel="00000000" w:rsidR="00000000" w:rsidRPr="00000000">
      <w:rPr>
        <w:color w:val="999999"/>
        <w:rtl w:val="0"/>
      </w:rPr>
      <w:t xml:space="preserve">Copyright 2021 IoT-devices, Kyiv, Ukraine                    For info please visit: https://iot-devices.com.ua</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pageBreakBefore w:val="0"/>
      <w:widowControl w:val="0"/>
      <w:spacing w:line="240" w:lineRule="auto"/>
      <w:jc w:val="right"/>
      <w:rPr/>
    </w:pPr>
    <w:r w:rsidDel="00000000" w:rsidR="00000000" w:rsidRPr="00000000">
      <w:rPr>
        <w:color w:val="999999"/>
        <w:rtl w:val="0"/>
      </w:rPr>
      <w:t xml:space="preserve">GGreg20_V3 Datasheet - 2021/11/20 </w:t>
    </w:r>
    <w:r w:rsidDel="00000000" w:rsidR="00000000" w:rsidRPr="00000000">
      <w:rPr>
        <w:rtl w:val="0"/>
      </w:rPr>
      <w:t xml:space="preserve">                                       </w:t>
    </w:r>
    <w:r w:rsidDel="00000000" w:rsidR="00000000" w:rsidRPr="00000000">
      <w:rPr/>
      <w:drawing>
        <wp:inline distB="114300" distT="114300" distL="114300" distR="114300">
          <wp:extent cx="2370364" cy="319088"/>
          <wp:effectExtent b="0" l="0" r="0" t="0"/>
          <wp:docPr id="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2370364" cy="31908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jpg"/><Relationship Id="rId10" Type="http://schemas.openxmlformats.org/officeDocument/2006/relationships/footer" Target="footer2.xml"/><Relationship Id="rId12" Type="http://schemas.openxmlformats.org/officeDocument/2006/relationships/image" Target="media/image2.jpg"/><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